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2.《蜀道难》中，写出了剑阁地势险要，易守难攻的特点的句子是“__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剑阁峥嵘而崔嵬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_ 一夫当关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_万夫莫开____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3. 《蜀道难》中运用夸张极言山峰之高、绝壁之险，渲染惊险的气氛的句子：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连峰去天不盈尺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___，_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_枯松倒挂倚绝壁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4.《秋兴八首（其一）》借捣衣的声音来寄托思乡之情的诗句是__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寒衣处处催刀尺__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_白帝城高急暮砧___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5.《咏怀古迹（其三）》中运用悲戚的想象，表现昭君的怨恨之情、思乡之情以及人生悲剧根源的句子是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_画图省识春风面__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_环珮空归夜月魂_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6. 《咏怀古迹（其三）》中运用拟人，借山水形象蓄势，用以烘托昭君形象的诗句是___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江间波浪兼天涌_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_塞上风云接地阴____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 .《登高》一诗中的名句“_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_无边落木萧萧下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__，__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不尽长江滚滚来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”，今常用来表达旧事物终将衰落，历史长河仍将向前之意。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8.《登高》中“__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万里悲秋常作客_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__，___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_百年多病独登台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”两句，表明诗人不由自主地想到自己沦落他乡、年老多病的处境，生出无限悲秋之情。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9.有些人离家在外，一时生活不太如意，当偶然遇到和自己境遇相似的人时，往往会发出《琵琶行》中“_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同是天涯沦落人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__相逢何必曾相识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”的感喟。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10.《琵琶行》中琵琶女弹奏结束后，诗人以水面四周环境的安静来侧面描写表现琵琶女演奏技艺高超、音乐让人回味无穷的句是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__东船西舫悄无言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唯见江心秋月白__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11.杜鹃，是我国古诗词中最常见的意象之一。因其啼声甚哀，往往用来传达一种凄凉之情或思念之意。《蜀道难》中有这样一句“_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又闻子规啼夜月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”《琵琶行》中有这样一句“__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杜鹃啼血猿哀鸣_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__”，《锦瑟》 也有一句提到杜鹃“__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望帝春心托杜鹃_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_”。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12.不违农时，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_谷不可胜食也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_；数罟不入洿池，_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鱼鳖不可胜食也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；斧斤以时入山林，材木不可胜用也。（《寡人之于国也》）  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13.__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_狗彘食人食而不知检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_涂有饿莩而不知发  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 。人死，则曰：‘非我也，岁也。’（《寡人之于国也》）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14.在《劝学》中，荀子以“__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君子生非异也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___，__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善假于物也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”二句，指出君子与一般人相比，在于他善于借助外部条件，去争取最大的成功。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15.博学固然可贵，但也不能忽视自我反省。《荀子•劝学》中强调自我反省具有重要作用的两个句子是“_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君子博学而日参省乎己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_，_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则知明而行无过矣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_”。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16.《劝学》中强调学习必须持之以恒，用劣马与好马进行对比以说理的句子是：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骐骥一跃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不能十步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驽马十驾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功在不舍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17. 《劝学》中强调学习应当专一，如果不专一，便会像螃蟹一样，一无所成的句子：_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蟹六跪而二鳌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__，__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非蛇鳝之穴无可寄托者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_，_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_用心躁也_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____。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18. 《劝学》中强调学习应当用心专一，并且从正面设喻，指出即使像蚯蚓那样弱小，如果用心专一也会有所成的句子是：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蚓无爪牙之利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筋骨之强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上食埃土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下饮黄泉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用心一也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19.《论语》中孔子说：“学而不思则罔，思而不学则殆。”论述了学习和思考的关系，在《劝学》中，也有一句直接提到了学与思的关系的句子是：__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吾尝终日而思矣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 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_不如须臾之所学也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20.《劝学》中从反面设喻，强调学习重在积累，如果不注重积累，便无法达到远大目标的句子是：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故不积跬步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无以至千里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不积小流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无以成江海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21.《劝学》中指出人要积累善行养成好的品德，就会达到 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积善成德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而神明自得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圣心备焉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__”的境界。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22. 《劝学》中以雕刻为喻，强调学习应当坚持，说明只有坚持不懈、持之以恒，才会有所成就的句子是：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锲而不舍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金石可镂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____。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23.西汉文学家贾谊在《过秦论》中尖锐地指出秦朝灭亡的根本原因是“__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_仁义不施而攻守之势异也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24.《师说》中陈述教师职责的句子是：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师者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所以传道受业解惑也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25.《师说》中，士大夫之族以地位官职为借口拒绝从师学习的语句是：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位卑则足羞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官盛则近谀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26.《师说》中陈述择师标准的句子是：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是故无贵无贱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无长无少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道之所存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师之所存也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28.《望海潮》词中的写钱塘江堤上，行行树木，郁郁苍苍，犹如云雾一般与写钱塘江水的澎湃与浩荡的句子是：“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云树绕堤沙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怒涛卷霜雪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天堑无涯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29.《望海潮》词中的“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重湖叠巘清嘉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有三秋桂子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十里荷花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。”这几句词人选取了代表杭州湖山之美的两种典型景物，写出了西湖以至整个杭州最美的特征。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30.《雨霖铃》中的“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执手相看泪眼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竟无语凝噎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___”这两句写临别之际，一对恋人泪眼朦胧，该有的千言万语要倾诉、叮嘱，因为气结声阻，却连一句话也说不出来。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31.《雨霖铃》下片中“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多情自古伤离别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更那堪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冷落清秋节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！”这三句是感慨深秋季节的个人的离别之苦，进而推及到一般离人的思想感情，俯仰古今，在难言的凄哀中去深沉地思索人们普遍的离别的伤感。  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32.《雨霖铃》词中的“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便纵有千种风情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更与何人说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？”这两句词艺术地把离别之情推向高潮，是词人感叹与心爱的人后会难期，风情无人诉说之慨。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33.《念奴娇·赤壁怀古》中词人从视觉、听觉角度，同时运用比喻生动描写赤壁雄奇壮阔的景物的语句：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乱石穿空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惊涛拍岸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卷起千堆雪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34.《念奴娇·赤壁怀古》下片中写出周瑜儒将风度和运筹帷幄的句子：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羽扇纶巾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谈笑间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樯橹灰飞烟灭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35.《念奴娇·赤壁怀古》表达诗人旷达之情的句子是：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人生如梦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一尊还酹江月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36.《定风波》中写词人遇到突如其来的风雨，顶风冲雨，从容前行的句子是 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竹杖芒鞋轻胜马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谁怕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一蓑烟雨任平生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_”。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37.《定风波》词中的“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回首向来萧瑟处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归去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也无风雨也无晴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。”这三句饱含人生哲理，也是点睛之笔。词人认为只要怀着轻松旷达的心情去面对人生的一切风雨，也就无所谓风雨无所谓晴了。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38.《水龙吟·登建康赏心亭》中用比喻的手法，生动形象地表现极目远眺所见山之情态的句子是：“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遥岑远目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献愁供恨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玉簪螺髻_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39.《水龙吟·登建康赏心亭》中反用西晋张翰弃官归乡的故事，写自己登临非为思乡的句子是：“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休说鲈鱼堪脍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尽西风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季鹰归未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？”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40.《水龙吟·登建康赏心亭》中借用典故否定学求田问舍的许汜，表明自己不为私利，而要为国为民的词句是“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求田问舍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怕应羞见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刘郎才气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41.《永遇乐·京口北古亭怀古》借用廉颇的典故，表明自己显然年老却还是壮志犹存，希望能够为国立功的句子是“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凭谁问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廉颇老矣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尚能饭否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？”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42. 《永遇乐·京口北古亭怀古》中写元嘉年间， 宋文帝好大喜功， 草草出兵，结果一败涂地，仓皇而逃典故的词句是：“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元嘉草草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封狼居胥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赢得仓皇北顾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___。”作者用典抒情，咏叹当时南宋近事。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43.《醉花阴》中形容人极度悲伤,愁苦的千古名句是：“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莫道不销魂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帘卷西风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人比黄花瘦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。”   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44.《醉花阴》中的“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佳节又重阳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玉枕纱厨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半夜凉初透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。”这三句既点明时令，也暗示出词人心绪不好、心事重重的原因。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45.“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寻寻觅觅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冷冷清清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凄凄惨惨戚戚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。”七组十四个叠字，无一愁字，却写得字字含愁，声声是愁，造成了一种如注如诉的音韵效果，委婉细致地表达了作者在遭受深创巨痛后的愁苦之情。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46.《声声慢》中的“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满地黄花堆积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憔悴损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如今有谁堪摘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？”句子是由景入情，情景交融，作者的感情渐渐融入落花中，只能看着菊花一朵朵、一瓣瓣的枯萎凋落，对花自怜，不由又黯然神伤。   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47. 《廉颇蔺相如列传》中表现廉颇忠于国事勇于改错的语言描写的句子是：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鄙贱之人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不知将军宽之至此也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___！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48.《廉颇蔺相如列传》中表现出与“先天下之忧而忧，后天下之乐而乐”相同意思的句子是“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吾所以为此者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以先国家之急而后私仇也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__。”</w:t>
      </w:r>
    </w:p>
    <w:p>
      <w:pPr>
        <w:spacing w:line="360" w:lineRule="atLeas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49. 《廉颇蔺相如列传》中两人终于彼此和好,成了同生共死的朋友的句子：“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卒相与欢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,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为刎颈之交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善于“站在巨人的肩膀上”的人总是更容易成功，《劝学》中表达上述意思的概括性的两句是“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”。君子生非异也　善假于物也　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《爱莲说》中与“近朱者赤，近墨者黑”形成对比，表现莲高洁品质的句子是“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,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”。予独爱莲之出淤泥而不染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濯清涟而不妖</w:t>
      </w:r>
    </w:p>
    <w:bookmarkEnd w:id="0"/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李商隐《锦瑟》一诗由思忆青春年华起笔，写得如梦如幻，最后以“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”表示追梦已醒，只是当时不甚分明。此情可待成追忆　只是当时已惘然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文天祥《过零丁洋》中“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”句等闲视死亡，让赤诚的心如一团火，照耀史册，照亮世界，照暖人生。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人生自古谁无死　留取丹心照汗青　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白居易《琵琶行》一诗中，琵琶女的身世，激起了诗人自我悲伤的情怀，发出了“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”的感慨。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同是天涯沦落人　相逢何必曾相识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从《诗经·氓》最后一章里的“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”来看，男女主人公年少时关系非常融洽。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总角之宴　言笑晏晏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苏轼的《赤壁赋》中“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”极写“客”对自己生命短暂、羡慕江水长流不息的感叹。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哀吾生之须臾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羡长江之无穷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岑参在《白雪歌送武判官归京》中 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”以花喻雪，传达出诗人对边塞雪后风光的惊奇。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忽如一夜春风来　千树万树梨花开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《诗经·氓》一诗中，“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 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”沉痛地写出了女子没有什么过错，而男子的行为却前后不一致的情形。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女也不爽　士贰其行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范仲淹的《岳阳楼记》中“是进亦忧，退亦忧”一句，“进亦忧”指的是“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”；“退亦忧”指的是“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居庙堂之高则忧其民　处江湖之远则忧其君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孔子曰：“三人行，必有我师焉。择其善者而从之，其不善者而改之。”韩愈在《师说》中也明确提出了择师的标准：“无贵无贱，无长无少，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dotted"/>
        </w:rPr>
        <w:t>　　　　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。”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道之所存　师之所存也</w:t>
      </w:r>
    </w:p>
    <w:p>
      <w:pPr>
        <w:pStyle w:val="5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亦余心之所善兮，__________________。_____________，终不察夫民心。(屈原《离骚》)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虽九死其犹未悔　怨灵修之浩荡兮。</w:t>
      </w:r>
    </w:p>
    <w:p>
      <w:pPr>
        <w:pStyle w:val="5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况吾与子渔樵于江渚之上，______________________。(苏轼《前赤壁赋》)</w:t>
      </w:r>
    </w:p>
    <w:p>
      <w:pPr>
        <w:pStyle w:val="5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人们常用唐代诗人杜甫《登高》一诗中的名句“____________，______________”来表达旧事物终将衰落，历史长河仍将向前之意。</w:t>
      </w:r>
    </w:p>
    <w:p>
      <w:pPr>
        <w:pStyle w:val="5"/>
        <w:snapToGrid w:val="0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无边落木萧萧下　不尽长江滚滚来</w:t>
      </w:r>
    </w:p>
    <w:p>
      <w:pPr>
        <w:pStyle w:val="5"/>
        <w:widowControl/>
        <w:snapToGrid w:val="0"/>
        <w:spacing w:line="360" w:lineRule="auto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《荀子·劝学》指出，蚯蚓虽然身体柔弱，却能“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u w:val="single"/>
        </w:rPr>
        <w:t>　　   　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u w:val="single"/>
        </w:rPr>
        <w:t>　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”，是用心专一的缘故。</w:t>
      </w: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上食埃土   下饮黄泉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在《永遇乐（千古江山）》中，辛弃疾回顾了元嘉年间的那次北伐，宋文帝刘义隆本希望能够“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u w:val="single"/>
        </w:rPr>
        <w:t>　　   　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”，但是由于行事草率，最终却“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  <w:u w:val="single"/>
        </w:rPr>
        <w:t>　　     　</w:t>
      </w: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”。</w:t>
      </w:r>
    </w:p>
    <w:p>
      <w:pPr>
        <w:pStyle w:val="5"/>
        <w:snapToGrid w:val="0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封狼居胥  赢得仓皇北顾</w:t>
      </w:r>
    </w:p>
    <w:p>
      <w:pPr>
        <w:pStyle w:val="5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在《赤壁赋》的开头，苏轼写自己与朋友泛舟赤壁之上，朗诵《诗经·陈风》中的《月出》篇，即文中所谓“________________，_____________________。”</w:t>
      </w:r>
    </w:p>
    <w:p>
      <w:pPr>
        <w:pStyle w:val="5"/>
        <w:snapToGrid w:val="0"/>
        <w:spacing w:line="360" w:lineRule="auto"/>
        <w:ind w:firstLine="420"/>
        <w:jc w:val="left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  <w:t>诵明月之诗，歌窈窕之章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诗人笔下的“秋”气象万千。它是杜甫笔下“玉露凋伤枫树林，②_________________”的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114300" distR="114300">
            <wp:extent cx="19050" cy="19050"/>
            <wp:effectExtent l="0" t="0" r="0" b="0"/>
            <wp:docPr id="1" name="图片 1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～（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沉雄富丽，是苏轼文中“纵一苇之所如，③_________________”的浩渺烟波。它有柳永“念去去，千里烟波，④_________________”的绵绵愁绪，有辛弃疾“⑤________________，尽西风，季鹰归未”的慷慨悲情，更有毛泽东中“鹰击长空，鱼翔浅底，⑥_________________”的勃勃生机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②巫山巫峡气萧森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③凌万顷之茫然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④暮霭沉沉楚天阔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⑤休说鲈鱼堪脍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⑥万类霜天竞自由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 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114300" distR="114300">
            <wp:extent cx="19050" cy="19050"/>
            <wp:effectExtent l="0" t="0" r="0" b="0"/>
            <wp:docPr id="2" name="图片 2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～（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离骚》中，屈原诉说自己曾因佩戴草而遭到贬逐，也曾被加上采摘白芷的罪名，但他坚定地表示：“__________，__________。”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亦余心之所善兮，虽九死其犹未悔 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苏轼《念奴娇（大江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114300" distR="114300">
            <wp:extent cx="19050" cy="19050"/>
            <wp:effectExtent l="0" t="0" r="0" b="0"/>
            <wp:docPr id="3" name="图片 3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～（～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东去）》中“______，_______”两句，收束了对赤壁雄奇景物的描写，引起后面对历史的缅怀。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江山如画，一时多少豪杰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仰观宇宙之大，_______________。（王羲之《兰亭集序》）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俯察品类之盛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李白《蜀道难》中“________________________，________________________”两句写山势高险，即便是善飞的黄鹤、轻捷的猿猴都很难越过。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黄鹤之飞尚不得过　猿猱欲度愁攀援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“________________，________________。”李白《蜀道难》中的这两句话把青泥峰的高峻和崎岖难行形容殆尽。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青泥何盘盘　百步九折萦岩峦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苏轼在《念奴娇　赤壁怀古》中用“________________，________________”描写周瑜谈笑胜敌的大将风度，颇有艳羡意。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谈笑间，樯橹灰飞烟灭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韩愈在《师说》中这样阐明了教师的职业：“________________，________________。”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师者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drawing>
          <wp:inline distT="0" distB="0" distL="114300" distR="114300">
            <wp:extent cx="17780" cy="22860"/>
            <wp:effectExtent l="0" t="0" r="1270" b="5715"/>
            <wp:docPr id="4" name="图片 4" descr="～（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～（～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所以传道受业解惑也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白居易在《琵琶行并序》中形容乐曲的低沉渐至断绝像被冰冻凝结似的，这两句是“________________，________________”。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冰泉冷涩弦凝绝　凝绝不通声暂歇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苏轼《赤壁赋》中的“________________，________________”两句通过写蛟龙和寡妇的反应，从侧面表现呜呜箫声的悲凉。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舞幽壑之潜蛟　泣孤舟之嫠妇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屈心而抑志兮，________________。________________，固前圣之所厚。(屈原《离骚》)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忍尤而攘诟。伏清白以死直兮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借客人之口来感慨生命的短暂，羡慕江水的长流不息的语句是：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哀吾生之须臾，羡长江之无穷。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化用《史记》中周公一饭三吐哺的典故表现作者求贤若渴心情的名句是：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周公吐哺，天下归心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。</w:t>
      </w:r>
    </w:p>
    <w:p>
      <w:pPr>
        <w:bidi w:val="0"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《归园田居》中“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>少无适俗韵，性本爱丘山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”两句表露了作者清高孤傲，与世不合的性格，为全诗定下一个基调，同时又是一个伏笔，它是诗人进入官场却终于辞官归田的根本原因。</w:t>
      </w:r>
    </w:p>
    <w:p>
      <w:pPr>
        <w:bidi w:val="0"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我们在感叹时光流逝时，往往会说“光阴似箭，日月如梭”。《兰亭集序》中有一句相似的感叹：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夫人之相与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俯仰一世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针对魏晋名士崇尚虚无的思想倾向，王羲之在《兰亭集序》中用了一句话来批评：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固知一死生为虚诞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齐彭殇为妄作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在《赤壁赋》中，苏轼用“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舳舻千里，旌旗蔽空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”两句概括了曹操的军队在攻破荆州后顺流而下的军容之盛。</w:t>
      </w:r>
    </w:p>
    <w:p>
      <w:pPr>
        <w:bidi w:val="0"/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毛浙东说“无限风光在险峰”，《游褒禅山记》中与之有异曲同工之妙的句子是：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而世之奇伟、瑰怪、非常之观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常在于险远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</w:p>
    <w:p>
      <w:pPr>
        <w:bidi w:val="0"/>
        <w:spacing w:line="360" w:lineRule="auto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李白在《蜀道难》中指出逶迤千里的蜀道，有奇险的风光。诗人用“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>　飞湍瀑流争喧豗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u w:val="single"/>
        </w:rPr>
        <w:t>　砯崖转石万壑雷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”两句写出水石激荡、山谷空鸣的场景。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《登高》中，杜甫在描绘了寥廓萧瑟的秋景之后，不禁生发出“ 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</w:rPr>
        <w:t>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</w:rPr>
        <w:t>       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 ”的漂泊他乡寂寞孤苦之叹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万里悲秋常作客   百年多病独登台</w:t>
      </w:r>
    </w:p>
    <w:p>
      <w:pPr>
        <w:widowControl/>
        <w:bidi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>苏轼在《赤壁赋》中，用 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</w:rPr>
        <w:t>   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u w:val="single"/>
        </w:rPr>
        <w:t>   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”两句，表达了天地万物都处在变化中的理性认识。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盖将自其变者而观之，则天地曾不能以一瞬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诸葛亮在《出师表》认为北伐中原的最终目的除了“攘除奸凶”外，还有“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”。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兴复汉室   还于旧都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《师说》中“___________，___________”，凝练地概括了士大夫之族的不愿从师的荒谬心态。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位卑则足羞，官盛则近谀；</w:t>
      </w:r>
    </w:p>
    <w:p>
      <w:pPr>
        <w:pStyle w:val="5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《锦瑟》中用鲛人眼泣出珠的典故的一句是“_____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___”。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沧海月明珠有泪</w:t>
      </w:r>
    </w:p>
    <w:p>
      <w:pPr>
        <w:bidi w:val="0"/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《荆轲刺秦王》中，“_______，_______” 用情景交融的手法表达了视死如归的感情。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风萧萧兮易水寒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，壮士一去兮不复还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（1）屈原《离骚》中，作者从各方面写自己衣饰的高洁，写用荷叶做衣服的两句是“____________，____________”，写要加长自己的佩带的一句是“____________”。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制芰荷以为衣兮  集芙蓉以为裳  长余佩之陆离 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（6）张中行先生为一幅国画题联，上联是“何处少墨同多墨”，下联如从《琵琶行》中选句应是“_________________”。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此时无声胜有声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(1)谨庠序之教,申之以孝悌之义，________________。（《寡人之于国也》）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颁白者不负戴于道路矣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22（2）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今天下三分，___________________，此诚危急存亡之秋也。（诸葛亮《前出师表》）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益州疲弊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（1）孔子在《论语·为政》中用“________，________”两句简明扼要地阐述“学”和“思”的辩证关系。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学而不思则罔  思而不学则殆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（2）苏轼诗文影响深远，明代杨慎《临江仙》开篇的“滚滚长江东逝水，浪花淘尽英雄”两句就是明显地借鉴苏轼《念奴娇·赤壁怀古》的“________，________，________”三句。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大江东去  浪淘尽  千古风流人物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（2）《锦瑟》中以锦瑟起兴，引起对华年往事的追忆的句子是：“___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_________，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______。”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锦瑟无端五十弦  一弦一柱思华年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（3）大行不顾细谨，___________________。（《鸿门宴》）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大礼不辞小让</w:t>
      </w:r>
    </w:p>
    <w:p>
      <w:pPr>
        <w:numPr>
          <w:ilvl w:val="0"/>
          <w:numId w:val="0"/>
        </w:num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（4）真的猛士，___________________，敢于正视淋漓的鲜血。（《记念刘和珍君》）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 xml:space="preserve"> 敢于直面惨淡的人生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（6）满载一船星辉，__________________ 。（《再别康桥》）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在星辉斑斓里放歌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（3）《念奴娇•赤壁怀古》中，诗人言说自己以一杯清酒祭月的句子是“_____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_______”。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一尊还酹江月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（3）荀子在《劝学》中开门见山提出了全文的中心论点即“___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____”。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学不可以已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73．① “月”是我国诗词中的典型意象。白居易在《琵琶行》中用“别时茫茫江浸月”来营造送别友人时凄清的氛围，李白在《闻王昌龄左迁龙标遥有所寄》中用“___________”来表达与友人离别的愁绪。</w:t>
      </w:r>
    </w:p>
    <w:p>
      <w:pPr>
        <w:bidi w:val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我寄愁心与明月</w:t>
      </w:r>
    </w:p>
    <w:p>
      <w:pPr>
        <w:pStyle w:val="5"/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napToGrid w:val="0"/>
          <w:kern w:val="0"/>
          <w:sz w:val="24"/>
          <w:szCs w:val="24"/>
        </w:rPr>
      </w:pP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2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5154CF"/>
    <w:rsid w:val="11741C0E"/>
    <w:rsid w:val="2F543EC1"/>
    <w:rsid w:val="452C67DE"/>
    <w:rsid w:val="6FE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ausa</dc:creator>
  <cp:lastModifiedBy>Que Sera Sera</cp:lastModifiedBy>
  <dcterms:modified xsi:type="dcterms:W3CDTF">2019-05-22T09:58:11Z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