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outlineLvl w:val="2"/>
        <w:rPr>
          <w:rFonts w:cs="宋体" w:asciiTheme="minorEastAsia" w:hAnsiTheme="minorEastAsia"/>
          <w:b/>
          <w:color w:val="000000" w:themeColor="text1"/>
          <w:spacing w:val="5"/>
          <w:kern w:val="0"/>
          <w:sz w:val="24"/>
          <w:szCs w:val="24"/>
          <w14:textFill>
            <w14:solidFill>
              <w14:schemeClr w14:val="tx1"/>
            </w14:solidFill>
          </w14:textFill>
        </w:rPr>
      </w:pPr>
      <w:r>
        <w:rPr>
          <w:rFonts w:cs="宋体" w:asciiTheme="minorEastAsia" w:hAnsiTheme="minorEastAsia"/>
          <w:b/>
          <w:color w:val="000000" w:themeColor="text1"/>
          <w:spacing w:val="5"/>
          <w:kern w:val="0"/>
          <w:sz w:val="24"/>
          <w:szCs w:val="24"/>
          <w14:textFill>
            <w14:solidFill>
              <w14:schemeClr w14:val="tx1"/>
            </w14:solidFill>
          </w14:textFill>
        </w:rPr>
        <w:t>2020年普通高等学校招生全国统一考试（模拟卷）</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outlineLvl w:val="2"/>
        <w:rPr>
          <w:rFonts w:hint="eastAsia" w:cs="宋体" w:asciiTheme="minorEastAsia" w:hAnsiTheme="minorEastAsia"/>
          <w:b/>
          <w:color w:val="000000" w:themeColor="text1"/>
          <w:spacing w:val="5"/>
          <w:kern w:val="0"/>
          <w:sz w:val="24"/>
          <w:szCs w:val="24"/>
          <w14:textFill>
            <w14:solidFill>
              <w14:schemeClr w14:val="tx1"/>
            </w14:solidFill>
          </w14:textFill>
        </w:rPr>
      </w:pPr>
      <w:r>
        <w:rPr>
          <w:rFonts w:cs="宋体" w:asciiTheme="minorEastAsia" w:hAnsiTheme="minorEastAsia"/>
          <w:b/>
          <w:color w:val="000000" w:themeColor="text1"/>
          <w:spacing w:val="5"/>
          <w:kern w:val="0"/>
          <w:sz w:val="24"/>
          <w:szCs w:val="24"/>
          <w14:textFill>
            <w14:solidFill>
              <w14:schemeClr w14:val="tx1"/>
            </w14:solidFill>
          </w14:textFill>
        </w:rPr>
        <w:t>语 文</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cs="宋体" w:asciiTheme="minorEastAsia" w:hAnsiTheme="minorEastAsia"/>
          <w:b/>
          <w:color w:val="000000" w:themeColor="text1"/>
          <w:kern w:val="0"/>
          <w:sz w:val="21"/>
          <w:szCs w:val="21"/>
          <w14:textFill>
            <w14:solidFill>
              <w14:schemeClr w14:val="tx1"/>
            </w14:solidFill>
          </w14:textFill>
        </w:rPr>
      </w:pPr>
      <w:r>
        <w:rPr>
          <w:rFonts w:hint="eastAsia" w:cs="宋体" w:asciiTheme="minorEastAsia" w:hAnsiTheme="minorEastAsia"/>
          <w:b/>
          <w:color w:val="000000" w:themeColor="text1"/>
          <w:kern w:val="0"/>
          <w:sz w:val="21"/>
          <w:szCs w:val="21"/>
          <w14:textFill>
            <w14:solidFill>
              <w14:schemeClr w14:val="tx1"/>
            </w14:solidFill>
          </w14:textFill>
        </w:rPr>
        <w:t>一、现代文阅读（35分）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cs="宋体" w:asciiTheme="minorEastAsia" w:hAnsiTheme="minorEastAsia"/>
          <w:b/>
          <w:color w:val="000000" w:themeColor="text1"/>
          <w:kern w:val="0"/>
          <w:sz w:val="21"/>
          <w:szCs w:val="21"/>
          <w14:textFill>
            <w14:solidFill>
              <w14:schemeClr w14:val="tx1"/>
            </w14:solidFill>
          </w14:textFill>
        </w:rPr>
      </w:pPr>
      <w:r>
        <w:rPr>
          <w:rFonts w:hint="eastAsia" w:cs="宋体" w:asciiTheme="minorEastAsia" w:hAnsiTheme="minorEastAsia"/>
          <w:b/>
          <w:color w:val="000000" w:themeColor="text1"/>
          <w:kern w:val="0"/>
          <w:sz w:val="21"/>
          <w:szCs w:val="21"/>
          <w14:textFill>
            <w14:solidFill>
              <w14:schemeClr w14:val="tx1"/>
            </w14:solidFill>
          </w14:textFill>
        </w:rPr>
        <w:t>(一）现代文阅读I(本题共5小题，19分）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阅读下面的文字，完成1~5题。</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楷体_GB2312" w:eastAsia="楷体_GB2312" w:cs="宋体" w:hAnsiTheme="minorEastAsia"/>
          <w:b/>
          <w:color w:val="000000" w:themeColor="text1"/>
          <w:kern w:val="0"/>
          <w:sz w:val="21"/>
          <w:szCs w:val="21"/>
          <w14:textFill>
            <w14:solidFill>
              <w14:schemeClr w14:val="tx1"/>
            </w14:solidFill>
          </w14:textFill>
        </w:rPr>
      </w:pPr>
      <w:r>
        <w:rPr>
          <w:rFonts w:hint="eastAsia" w:ascii="楷体_GB2312" w:eastAsia="楷体_GB2312" w:cs="宋体" w:hAnsiTheme="minorEastAsia"/>
          <w:b/>
          <w:color w:val="000000" w:themeColor="text1"/>
          <w:kern w:val="0"/>
          <w:sz w:val="21"/>
          <w:szCs w:val="21"/>
          <w14:textFill>
            <w14:solidFill>
              <w14:schemeClr w14:val="tx1"/>
            </w14:solidFill>
          </w14:textFill>
        </w:rPr>
        <w:t>材料一：</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14:textFill>
            <w14:solidFill>
              <w14:schemeClr w14:val="tx1"/>
            </w14:solidFill>
          </w14:textFill>
        </w:rPr>
        <w:t>《流浪地球》的票房奇迹，加上此前《三体》的热销，刘慈欣的作品影响巨大，但社会各界的评价却颇有两极分化之势。</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14:textFill>
            <w14:solidFill>
              <w14:schemeClr w14:val="tx1"/>
            </w14:solidFill>
          </w14:textFill>
        </w:rPr>
        <w:t>刘慈欣的大多数作品都没有精巧的剧情或百转千回的人物感情，更多是直接甩出一个个宏大震撼的设定，靠设定本身为读者带来审美快感。在他笔下，主人公与他人的情感联结不过是宇宙规律中很小的部分，和人类命运、宇宙洪荒相比，根本不值一提。刘慈欣自称是“一个疯狂的技术主义者”，他坦承自己“喜欢文学因素较少、科幻因素较多的科幻作品，一直认为，透视现实和剖析人性不是科幻小说的任务，更不是它的优势”，甚至有过“把科幻从文学剥离出来”的激进想法。在写作的过程中，刘慈欣却逐渐意识到需要保持“科学性与文学性的平衡、思想性与可读性的平衡、作为文学的科幻与作为商品的科幻的平衡”，他后来的作品“正是这些平衡的结果”，这“或多或少地背叛了自己的科幻理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14:textFill>
            <w14:solidFill>
              <w14:schemeClr w14:val="tx1"/>
            </w14:solidFill>
          </w14:textFill>
        </w:rPr>
        <w:t>刘慈欣对文笔也并不是没有自觉。他评价阿西莫夫的文笔，“平直、单色调、刚硬、呆板……几乎所有这类文学上的负面词都可以用来形容他的文笔”，却又话锋一转，表示“这种笔调无论如何是不适合文学的，但却很适合科幻，也使他的小说风靡世界”。刘慈欣对于他敬仰的阿西莫夫的描述，显然也适用于他自己的文风。</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righ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(摘编自冰村《刘慈欣：黄金年代的守望者》）</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楷体_GB2312" w:eastAsia="楷体_GB2312" w:cs="宋体" w:hAnsiTheme="minorEastAsia"/>
          <w:b/>
          <w:color w:val="000000" w:themeColor="text1"/>
          <w:kern w:val="0"/>
          <w:sz w:val="21"/>
          <w:szCs w:val="21"/>
          <w14:textFill>
            <w14:solidFill>
              <w14:schemeClr w14:val="tx1"/>
            </w14:solidFill>
          </w14:textFill>
        </w:rPr>
      </w:pPr>
      <w:r>
        <w:rPr>
          <w:rFonts w:hint="eastAsia" w:ascii="楷体_GB2312" w:eastAsia="楷体_GB2312" w:cs="宋体" w:hAnsiTheme="minorEastAsia"/>
          <w:b/>
          <w:color w:val="000000" w:themeColor="text1"/>
          <w:kern w:val="0"/>
          <w:sz w:val="21"/>
          <w:szCs w:val="21"/>
          <w14:textFill>
            <w14:solidFill>
              <w14:schemeClr w14:val="tx1"/>
            </w14:solidFill>
          </w14:textFill>
        </w:rPr>
        <w:t>材料二：</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14:textFill>
            <w14:solidFill>
              <w14:schemeClr w14:val="tx1"/>
            </w14:solidFill>
          </w14:textFill>
        </w:rPr>
        <w:t>为什么有人认为科幻小说欠缺文学性？</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14:textFill>
            <w14:solidFill>
              <w14:schemeClr w14:val="tx1"/>
            </w14:solidFill>
          </w14:textFill>
        </w:rPr>
        <w:t>科幻小说描绘幻想世界，我们当然能够发现幻想世界与现实世界的某些相似性，但是在细节设置和整体结构方面，幻想世界是超出我们现在的社会结构和人的行为心理的。一般的小说在进行情节描绘的时候，存在一种天然的便利性，作者不用浪费笔墨在整个世界的构想上，细节的描绘和推陈出新就成了这些小说的长处。作家也不必为新的人际关系、社会行为、世界结构负责，只需直接去描绘既有世界下细微的情感波澜和社会反应即可。相比而言，每一部科幻小说都是在创造一个新世界，每个细节都牵涉新世界的结构，要为人物的行动设计好相应情境，因此他们必须不断插入结构因素的解释。作家一旦将笔墨只集中在这些大的框架上，作品整体的文风就不免显得疏阔。读者依据传统的阅读体验去衡量，往往就会觉得科幻小说过于粗陋，即便是《三体》，在人物设置和情感描写上也显得新异有余，细致不足。</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14:textFill>
            <w14:solidFill>
              <w14:schemeClr w14:val="tx1"/>
            </w14:solidFill>
          </w14:textFill>
        </w:rPr>
        <w:t>从题材来说，科幻小说关注探索与发现，在某种程度上，这对细致的形式也产生排斥，从客观上导致了科幻小说文学性的欠缺。探索的乐趣在于惊奇，要达到惊奇，必须在情节设计上出乎意料。遥远星系、微观世界、新奇未来、不断穿越……在这些或恢宏或奇诡的题材的映衬下，科幻小说对形式的探索并不用力，因为形式探索无法与新奇世界的探索形成同等的阅读快感。</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14:textFill>
            <w14:solidFill>
              <w14:schemeClr w14:val="tx1"/>
            </w14:solidFill>
          </w14:textFill>
        </w:rPr>
        <w:t>可见，科幻小说的特性导致了它的努力方向不会是传统的文学性，而集中于新世界的探索以及新世界人性结构的深度开掘，其实这些方面自有其文学魅力。那么，我们为什么不能够反过来看待科幻小说呢？文学理论家卡勒提出，文学性其实就像杂草。没有任何一种草天生就是杂草，杂草是根据人们的目的来划分的。如果希望庭院里种的是鲜花，那么任意生长起来的</w:t>
      </w:r>
      <w:r>
        <w:rPr>
          <w:rFonts w:hint="eastAsia" w:ascii="楷体_GB2312" w:eastAsia="楷体_GB2312" w:cs="宋体" w:hAnsiTheme="minorEastAsia"/>
          <w:color w:val="000000" w:themeColor="text1"/>
          <w:kern w:val="0"/>
          <w:sz w:val="21"/>
          <w:szCs w:val="21"/>
          <w:lang w:eastAsia="zh-CN"/>
          <w14:textFill>
            <w14:solidFill>
              <w14:schemeClr w14:val="tx1"/>
            </w14:solidFill>
          </w14:textFill>
        </w:rPr>
        <w:t>蕨</w:t>
      </w:r>
      <w:r>
        <w:rPr>
          <w:rFonts w:hint="eastAsia" w:ascii="楷体_GB2312" w:eastAsia="楷体_GB2312" w:cs="宋体" w:hAnsiTheme="minorEastAsia"/>
          <w:color w:val="000000" w:themeColor="text1"/>
          <w:kern w:val="0"/>
          <w:sz w:val="21"/>
          <w:szCs w:val="21"/>
          <w14:textFill>
            <w14:solidFill>
              <w14:schemeClr w14:val="tx1"/>
            </w14:solidFill>
          </w14:textFill>
        </w:rPr>
        <w:t>类植物就是杂草；如果希望种植野菜，那么偶尔生长的鲜花就是杂草。文学史中的文学性已经形成惯性，但是这并不表明所有的文学性都是如此。如果缺乏变革意识，那么我们就陷入将文学性纯粹化、永恒化的误区，而这种态度忽视了文学性形成的机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14:textFill>
            <w14:solidFill>
              <w14:schemeClr w14:val="tx1"/>
            </w14:solidFill>
          </w14:textFill>
        </w:rPr>
        <w:t>文学性重要吗？重要。一种文学范式稳定之后，各种文学规则才得以确立。但当新的文学样式崛起，挑战既有文学范式的时候，我们会发现原有的文学性不足以涵盖新的文学样式，这时文学性本身也要改造。在科幻作品面前，假如不顾时代的要求，把文学性固化，那么科幻小说会沿着自己的方向掘进，而将基于文学史树立起来的文学性抛在脑后。</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righ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(摘编自王峰《科幻小说何须在意“文学性”？》）</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楷体_GB2312" w:eastAsia="楷体_GB2312" w:cs="宋体" w:hAnsiTheme="minorEastAsia"/>
          <w:b/>
          <w:color w:val="000000" w:themeColor="text1"/>
          <w:kern w:val="0"/>
          <w:sz w:val="21"/>
          <w:szCs w:val="21"/>
          <w14:textFill>
            <w14:solidFill>
              <w14:schemeClr w14:val="tx1"/>
            </w14:solidFill>
          </w14:textFill>
        </w:rPr>
      </w:pPr>
      <w:r>
        <w:rPr>
          <w:rFonts w:hint="eastAsia" w:ascii="楷体_GB2312" w:eastAsia="楷体_GB2312" w:cs="宋体" w:hAnsiTheme="minorEastAsia"/>
          <w:b/>
          <w:color w:val="000000" w:themeColor="text1"/>
          <w:kern w:val="0"/>
          <w:sz w:val="21"/>
          <w:szCs w:val="21"/>
          <w14:textFill>
            <w14:solidFill>
              <w14:schemeClr w14:val="tx1"/>
            </w14:solidFill>
          </w14:textFill>
        </w:rPr>
        <w:t>材料三：</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14:textFill>
            <w14:solidFill>
              <w14:schemeClr w14:val="tx1"/>
            </w14:solidFill>
          </w14:textFill>
        </w:rPr>
        <w:t>科幻小说是姓“科”还是姓“文”，一直有争论。就如武侠小说是武侠题材的小说，不等于武术和侠行；侦探小说是侦探题材的小说，不等于刑侦侦破；科幻小说是科学幻想题材的小说，不等于科学技术。科幻小说当然姓“文”，是将科学想象寄予文学思维的一种文学文类。以刘慈欣、王晋康和韩松这“三剑客”的作品为代表的当代中国科幻小说的文学思维有了明显变化：一是因果关系的时间叙事结构已被打破，现实和虚拟交织的时空组织造就了结构的精美；二是类型小说的通俗化和现代主义的意念化成为小说情节模式的重要形态。</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14:textFill>
            <w14:solidFill>
              <w14:schemeClr w14:val="tx1"/>
            </w14:solidFill>
          </w14:textFill>
        </w:rPr>
        <w:t>《三体》的第一部《地球往事》基本上还是时间叙事；第二部《黑暗森林》时间叙事渐渐弱化，空间叙事上升为叙事主体；到了第三部《死神永生》中，地球文明和三体文明结合在一起，小说叙事由空间对抗变成融合循环，形成一个精美的轮回式的叙事结构。类型小说的情节模式在刘慈欣和王晋康的小说中相当明显，而韩松的叙事有着鲜明的现代主义的变异风格。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righ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（摘编自汤哲声《论中国当代科幻小说的思维和边界》）</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1.下列对材料相关内容的理解和分析，正确的一项是（3分）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A.科幻小说注重对幻想世界的描绘，要集中于创造新的世界框架，无暇对具体情节和人物情感做细致描绘。</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B.科幻小说关注探索与发现，更看重题材的新奇，而不是形式的讲究，所以在文体形式的探索上较为随意。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C.材料二可以从学理上解释材料一中的现象，并指出被传统的文学所排斥的刻板的文风恰是科幻文学需要的。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D.材料三认为当下中国科幻小说的“文学思维”有变化，这里“文学思维”的含义不同于材料二论及的科幻小说的“文学性”。</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2.根据材料一和材料二，下列说法不正确的一项是（3分）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A.刘慈欣看重科学设定的宏大和新奇，在具体的写作实践中，他对传统意义上的文学性也有借鉴和吸收。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B.《三体》被一些读者评价为“细致不足”，是因为这些读者还是以阅读传统的文学作品形成的审美习惯来看待它。</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C.科幻作品激发的阅读快感通常是一种令人倍感惊奇的体验，也是比传统的文学的细腻表达更有力的一种体验。</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D.“文学性”这个概念应该与时俱进，避免固化，保持边界的开放，以更公允地评价科幻文学等文学样式。</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3.下列说法中，可以作为论据来支撑材料二观点的一项是（3分）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A.“科幻小说定义的困难性，主要在于科幻小说是一种跨门类的、延展广阔的文学。”</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B.“科幻文学的最大优势就是其丰富的故事资源，这种资源由科技的进步源源不断地提供着。”</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C.“只要不违反基本的科学原理，作家完全有权利在作品中加进自己的天才意测。”</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D.“现代科幻文学对科学最新进展的表现很有限，大量故事的核心仍基于古典科学。”</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4.材料二在论证上有哪些特点？请简要说明。（4分）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 </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5.用传统意义上的文学性来评价科幻小说是否合理？请结合材料谈谈你的看法。（6分）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                                     </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cs="宋体" w:asciiTheme="minorEastAsia" w:hAnsiTheme="minorEastAsia"/>
          <w:b/>
          <w:color w:val="000000" w:themeColor="text1"/>
          <w:kern w:val="0"/>
          <w:sz w:val="21"/>
          <w:szCs w:val="21"/>
          <w14:textFill>
            <w14:solidFill>
              <w14:schemeClr w14:val="tx1"/>
            </w14:solidFill>
          </w14:textFill>
        </w:rPr>
      </w:pPr>
      <w:r>
        <w:rPr>
          <w:rFonts w:hint="eastAsia" w:cs="宋体" w:asciiTheme="minorEastAsia" w:hAnsiTheme="minorEastAsia"/>
          <w:b/>
          <w:color w:val="000000" w:themeColor="text1"/>
          <w:kern w:val="0"/>
          <w:sz w:val="21"/>
          <w:szCs w:val="21"/>
          <w14:textFill>
            <w14:solidFill>
              <w14:schemeClr w14:val="tx1"/>
            </w14:solidFill>
          </w14:textFill>
        </w:rPr>
        <w:t>(二）现代文阅读II(本题共4小题，16分）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阅读下面的诗歌，完成6~9题。</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2" w:firstLineChars="200"/>
        <w:jc w:val="center"/>
        <w:textAlignment w:val="auto"/>
        <w:rPr>
          <w:rFonts w:hint="eastAsia" w:ascii="楷体_GB2312" w:eastAsia="楷体_GB2312" w:cs="宋体" w:hAnsiTheme="minorEastAsia"/>
          <w:b/>
          <w:color w:val="000000" w:themeColor="text1"/>
          <w:kern w:val="0"/>
          <w:sz w:val="21"/>
          <w:szCs w:val="21"/>
          <w14:textFill>
            <w14:solidFill>
              <w14:schemeClr w14:val="tx1"/>
            </w14:solidFill>
          </w14:textFill>
        </w:rPr>
      </w:pPr>
      <w:r>
        <w:rPr>
          <w:rFonts w:hint="eastAsia" w:ascii="楷体_GB2312" w:eastAsia="楷体_GB2312" w:cs="宋体" w:hAnsiTheme="minorEastAsia"/>
          <w:b/>
          <w:color w:val="000000" w:themeColor="text1"/>
          <w:kern w:val="0"/>
          <w:sz w:val="21"/>
          <w:szCs w:val="21"/>
          <w14:textFill>
            <w14:solidFill>
              <w14:schemeClr w14:val="tx1"/>
            </w14:solidFill>
          </w14:textFill>
        </w:rPr>
        <w:t>刈禾女之歌</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center"/>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14:textFill>
            <w14:solidFill>
              <w14:schemeClr w14:val="tx1"/>
            </w14:solidFill>
          </w14:textFill>
        </w:rPr>
        <w:t>辛笛</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14:textFill>
            <w14:solidFill>
              <w14:schemeClr w14:val="tx1"/>
            </w14:solidFill>
          </w14:textFill>
        </w:rPr>
        <w:t>大城外是山</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14:textFill>
            <w14:solidFill>
              <w14:schemeClr w14:val="tx1"/>
            </w14:solidFill>
          </w14:textFill>
        </w:rPr>
        <w:t>山外是我的家</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14:textFill>
            <w14:solidFill>
              <w14:schemeClr w14:val="tx1"/>
            </w14:solidFill>
          </w14:textFill>
        </w:rPr>
        <w:t>我记起家中长案上的水瓶</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14:textFill>
            <w14:solidFill>
              <w14:schemeClr w14:val="tx1"/>
            </w14:solidFill>
          </w14:textFill>
        </w:rPr>
        <w:t>我记起门下车水的深深的井</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14:textFill>
            <w14:solidFill>
              <w14:schemeClr w14:val="tx1"/>
            </w14:solidFill>
          </w14:textFill>
        </w:rPr>
        <w:t>我的眼在唱着原野之歌</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14:textFill>
            <w14:solidFill>
              <w14:schemeClr w14:val="tx1"/>
            </w14:solidFill>
          </w14:textFill>
        </w:rPr>
        <w:t>为什么我的心也是空而常满</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14:textFill>
            <w14:solidFill>
              <w14:schemeClr w14:val="tx1"/>
            </w14:solidFill>
          </w14:textFill>
        </w:rPr>
        <w:t>金黄的穗子在风里摇</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14:textFill>
            <w14:solidFill>
              <w14:schemeClr w14:val="tx1"/>
            </w14:solidFill>
          </w14:textFill>
        </w:rPr>
        <w:t>在雨里生长</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14:textFill>
            <w14:solidFill>
              <w14:schemeClr w14:val="tx1"/>
            </w14:solidFill>
          </w14:textFill>
        </w:rPr>
        <w:t>如今我来日光下收获</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14:textFill>
            <w14:solidFill>
              <w14:schemeClr w14:val="tx1"/>
            </w14:solidFill>
          </w14:textFill>
        </w:rPr>
        <w:t>我想告诉给</w:t>
      </w:r>
      <w:r>
        <w:rPr>
          <w:rFonts w:hint="eastAsia" w:ascii="楷体_GB2312" w:eastAsia="楷体_GB2312" w:cs="宋体" w:hAnsiTheme="minorEastAsia"/>
          <w:color w:val="000000" w:themeColor="text1"/>
          <w:kern w:val="0"/>
          <w:sz w:val="21"/>
          <w:szCs w:val="21"/>
          <w:lang w:eastAsia="zh-CN"/>
          <w14:textFill>
            <w14:solidFill>
              <w14:schemeClr w14:val="tx1"/>
            </w14:solidFill>
          </w14:textFill>
        </w:rPr>
        <w:t>姊</w:t>
      </w:r>
      <w:r>
        <w:rPr>
          <w:rFonts w:hint="eastAsia" w:ascii="楷体_GB2312" w:eastAsia="楷体_GB2312" w:cs="宋体" w:hAnsiTheme="minorEastAsia"/>
          <w:color w:val="000000" w:themeColor="text1"/>
          <w:kern w:val="0"/>
          <w:sz w:val="21"/>
          <w:szCs w:val="21"/>
          <w14:textFill>
            <w14:solidFill>
              <w14:schemeClr w14:val="tx1"/>
            </w14:solidFill>
          </w14:textFill>
        </w:rPr>
        <w:t>妹们</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14:textFill>
            <w14:solidFill>
              <w14:schemeClr w14:val="tx1"/>
            </w14:solidFill>
          </w14:textFill>
        </w:rPr>
        <w:t>我是原野上的主人</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14:textFill>
            <w14:solidFill>
              <w14:schemeClr w14:val="tx1"/>
            </w14:solidFill>
          </w14:textFill>
        </w:rPr>
        <w:t>风吹过镶刀下</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14:textFill>
            <w14:solidFill>
              <w14:schemeClr w14:val="tx1"/>
            </w14:solidFill>
          </w14:textFill>
        </w:rPr>
        <w:t>也吹过我的头巾</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14:textFill>
            <w14:solidFill>
              <w14:schemeClr w14:val="tx1"/>
            </w14:solidFill>
          </w14:textFill>
        </w:rPr>
        <w:t>在麦浪里</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14:textFill>
            <w14:solidFill>
              <w14:schemeClr w14:val="tx1"/>
            </w14:solidFill>
          </w14:textFill>
        </w:rPr>
        <w:t>我看不见自己</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14:textFill>
            <w14:solidFill>
              <w14:schemeClr w14:val="tx1"/>
            </w14:solidFill>
          </w14:textFill>
        </w:rPr>
        <w:t>蓝的天空有白云</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14:textFill>
            <w14:solidFill>
              <w14:schemeClr w14:val="tx1"/>
            </w14:solidFill>
          </w14:textFill>
        </w:rPr>
        <w:t>是一队队飞腾的马</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14:textFill>
            <w14:solidFill>
              <w14:schemeClr w14:val="tx1"/>
            </w14:solidFill>
          </w14:textFill>
        </w:rPr>
        <w:t>你听</w:t>
      </w:r>
      <w:r>
        <w:rPr>
          <w:rFonts w:hint="eastAsia" w:ascii="楷体_GB2312" w:eastAsia="楷体_GB2312" w:cs="宋体" w:hAnsiTheme="minorEastAsia"/>
          <w:color w:val="000000" w:themeColor="text1"/>
          <w:kern w:val="0"/>
          <w:sz w:val="21"/>
          <w:szCs w:val="21"/>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14:textFill>
            <w14:solidFill>
              <w14:schemeClr w14:val="tx1"/>
            </w14:solidFill>
          </w14:textFill>
        </w:rPr>
        <w:t>风与云</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14:textFill>
            <w14:solidFill>
              <w14:schemeClr w14:val="tx1"/>
            </w14:solidFill>
          </w14:textFill>
        </w:rPr>
        <w:t>在我的镶刀之下</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14:textFill>
            <w14:solidFill>
              <w14:schemeClr w14:val="tx1"/>
            </w14:solidFill>
          </w14:textFill>
        </w:rPr>
        <w:t>奔骤而来</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right="660" w:firstLine="420" w:firstLineChars="200"/>
        <w:jc w:val="righ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一九三七年四月</w:t>
      </w:r>
      <w:r>
        <w:rPr>
          <w:rFonts w:hint="eastAsia" w:ascii="仿宋" w:hAnsi="仿宋" w:eastAsia="仿宋" w:cs="仿宋"/>
          <w:color w:val="000000" w:themeColor="text1"/>
          <w:kern w:val="0"/>
          <w:sz w:val="21"/>
          <w:szCs w:val="21"/>
          <w:lang w:eastAsia="zh-CN"/>
          <w14:textFill>
            <w14:solidFill>
              <w14:schemeClr w14:val="tx1"/>
            </w14:solidFill>
          </w14:textFill>
        </w:rPr>
        <w:t>卅</w:t>
      </w:r>
      <w:r>
        <w:rPr>
          <w:rFonts w:hint="eastAsia" w:ascii="仿宋" w:hAnsi="仿宋" w:eastAsia="仿宋" w:cs="仿宋"/>
          <w:color w:val="000000" w:themeColor="text1"/>
          <w:kern w:val="0"/>
          <w:sz w:val="21"/>
          <w:szCs w:val="21"/>
          <w14:textFill>
            <w14:solidFill>
              <w14:schemeClr w14:val="tx1"/>
            </w14:solidFill>
          </w14:textFill>
        </w:rPr>
        <w:t>日</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right="660" w:firstLine="420" w:firstLineChars="200"/>
        <w:jc w:val="righ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在苏格兰高原</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6.下列对本诗相关内容的理解，不正确的一项是（3分）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A.“大城外是山/山外是我的家”，既点出抒情主人公的出身背景，也含有城市与乡野的对比。</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B.“我想告诉给</w:t>
      </w:r>
      <w:r>
        <w:rPr>
          <w:rFonts w:hint="eastAsia" w:cs="宋体" w:asciiTheme="minorEastAsia" w:hAnsiTheme="minorEastAsia"/>
          <w:color w:val="000000" w:themeColor="text1"/>
          <w:kern w:val="0"/>
          <w:sz w:val="21"/>
          <w:szCs w:val="21"/>
          <w:lang w:eastAsia="zh-CN"/>
          <w14:textFill>
            <w14:solidFill>
              <w14:schemeClr w14:val="tx1"/>
            </w14:solidFill>
          </w14:textFill>
        </w:rPr>
        <w:t>姊</w:t>
      </w:r>
      <w:r>
        <w:rPr>
          <w:rFonts w:hint="eastAsia" w:cs="宋体" w:asciiTheme="minorEastAsia" w:hAnsiTheme="minorEastAsia"/>
          <w:color w:val="000000" w:themeColor="text1"/>
          <w:kern w:val="0"/>
          <w:sz w:val="21"/>
          <w:szCs w:val="21"/>
          <w14:textFill>
            <w14:solidFill>
              <w14:schemeClr w14:val="tx1"/>
            </w14:solidFill>
          </w14:textFill>
        </w:rPr>
        <w:t>妹们/我是原野上的主人”，写刈禾女收获时的心理活动，表达她对拥有原野感到欣喜。</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C.“风吹过镶刀下/也吹过我的头巾”，写刈禾女劳作时的欢快，也写人与自然之间关系的和谐。</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D.“在麦浪里/我看不见自己”，是从宏阔的视野观看原野，着意写刈禾女在面对原野时的渺小感。</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7.下列对本诗艺术特色的分析鉴赏，不正确的一项是（3分）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A.诗歌前四行，从“大城”“山”转向“水瓶”“井”，节奏也变得舒缓，这种变化带有情感倾向。</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B.“金黄的穗子在风里摇/在雨里生长”，是静与动、空间与时间的结合，这是该诗常用的表现手法。</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C.“我的眼在唱着原野之歌”，运用通感的修辞手法，以抒情的笔触表达了刈禾女愉悦的心情。</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D.“你听</w:t>
      </w:r>
      <w:r>
        <w:rPr>
          <w:rFonts w:hint="eastAsia" w:cs="宋体" w:asciiTheme="minorEastAsia" w:hAnsiTheme="minorEastAsia"/>
          <w:color w:val="000000" w:themeColor="text1"/>
          <w:kern w:val="0"/>
          <w:sz w:val="21"/>
          <w:szCs w:val="21"/>
          <w:lang w:val="en-US" w:eastAsia="zh-CN"/>
          <w14:textFill>
            <w14:solidFill>
              <w14:schemeClr w14:val="tx1"/>
            </w14:solidFill>
          </w14:textFill>
        </w:rPr>
        <w:t xml:space="preserve"> </w:t>
      </w:r>
      <w:r>
        <w:rPr>
          <w:rFonts w:hint="eastAsia" w:cs="宋体" w:asciiTheme="minorEastAsia" w:hAnsiTheme="minorEastAsia"/>
          <w:color w:val="000000" w:themeColor="text1"/>
          <w:kern w:val="0"/>
          <w:sz w:val="21"/>
          <w:szCs w:val="21"/>
          <w14:textFill>
            <w14:solidFill>
              <w14:schemeClr w14:val="tx1"/>
            </w14:solidFill>
          </w14:textFill>
        </w:rPr>
        <w:t>风与云/在我的镶刀之下/奔骤而来”，通过使用祈使语气和加快节奏，增强了抒情效果。</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8.“为什么我的心也是空而常满”中的“空而常满”如何理解？(4分）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9.诗歌从刈禾女的角度抒情，这样写有什么好处？请结合诗歌简要分析。（6分）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cs="宋体" w:asciiTheme="minorEastAsia" w:hAnsiTheme="minorEastAsia"/>
          <w:b/>
          <w:color w:val="000000" w:themeColor="text1"/>
          <w:kern w:val="0"/>
          <w:sz w:val="21"/>
          <w:szCs w:val="21"/>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cs="宋体" w:asciiTheme="minorEastAsia" w:hAnsiTheme="minorEastAsia"/>
          <w:b/>
          <w:color w:val="000000" w:themeColor="text1"/>
          <w:kern w:val="0"/>
          <w:sz w:val="21"/>
          <w:szCs w:val="21"/>
          <w14:textFill>
            <w14:solidFill>
              <w14:schemeClr w14:val="tx1"/>
            </w14:solidFill>
          </w14:textFill>
        </w:rPr>
      </w:pPr>
      <w:r>
        <w:rPr>
          <w:rFonts w:hint="eastAsia" w:cs="宋体" w:asciiTheme="minorEastAsia" w:hAnsiTheme="minorEastAsia"/>
          <w:b/>
          <w:color w:val="000000" w:themeColor="text1"/>
          <w:kern w:val="0"/>
          <w:sz w:val="21"/>
          <w:szCs w:val="21"/>
          <w14:textFill>
            <w14:solidFill>
              <w14:schemeClr w14:val="tx1"/>
            </w14:solidFill>
          </w14:textFill>
        </w:rPr>
        <w:t>二、古代诗文阅读（35分）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cs="宋体" w:asciiTheme="minorEastAsia" w:hAnsiTheme="minorEastAsia"/>
          <w:b/>
          <w:color w:val="000000" w:themeColor="text1"/>
          <w:kern w:val="0"/>
          <w:sz w:val="21"/>
          <w:szCs w:val="21"/>
          <w14:textFill>
            <w14:solidFill>
              <w14:schemeClr w14:val="tx1"/>
            </w14:solidFill>
          </w14:textFill>
        </w:rPr>
      </w:pPr>
      <w:r>
        <w:rPr>
          <w:rFonts w:hint="eastAsia" w:cs="宋体" w:asciiTheme="minorEastAsia" w:hAnsiTheme="minorEastAsia"/>
          <w:b/>
          <w:color w:val="000000" w:themeColor="text1"/>
          <w:kern w:val="0"/>
          <w:sz w:val="21"/>
          <w:szCs w:val="21"/>
          <w14:textFill>
            <w14:solidFill>
              <w14:schemeClr w14:val="tx1"/>
            </w14:solidFill>
          </w14:textFill>
        </w:rPr>
        <w:t>(一）文言文阅读（本题共5小题，20分）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阅读下面的文言文，完成10~14题。</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14:textFill>
            <w14:solidFill>
              <w14:schemeClr w14:val="tx1"/>
            </w14:solidFill>
          </w14:textFill>
        </w:rPr>
        <w:t>萧相国何者，沛丰人也。高祖为</w:t>
      </w:r>
      <w:r>
        <w:rPr>
          <w:rFonts w:hint="eastAsia" w:ascii="楷体_GB2312" w:eastAsia="楷体_GB2312" w:cs="宋体" w:hAnsiTheme="minorEastAsia"/>
          <w:color w:val="000000" w:themeColor="text1"/>
          <w:kern w:val="0"/>
          <w:sz w:val="21"/>
          <w:szCs w:val="21"/>
          <w:em w:val="dot"/>
          <w14:textFill>
            <w14:solidFill>
              <w14:schemeClr w14:val="tx1"/>
            </w14:solidFill>
          </w14:textFill>
        </w:rPr>
        <w:t>亭长</w:t>
      </w:r>
      <w:r>
        <w:rPr>
          <w:rFonts w:hint="eastAsia" w:ascii="楷体_GB2312" w:eastAsia="楷体_GB2312" w:cs="宋体" w:hAnsiTheme="minorEastAsia"/>
          <w:color w:val="000000" w:themeColor="text1"/>
          <w:kern w:val="0"/>
          <w:sz w:val="21"/>
          <w:szCs w:val="21"/>
          <w14:textFill>
            <w14:solidFill>
              <w14:schemeClr w14:val="tx1"/>
            </w14:solidFill>
          </w14:textFill>
        </w:rPr>
        <w:t>，常左右之。及高祖起为沛公，何常为丞督事。沛公至咸阳，诸将皆争走金帛财物之府分之，何独先入收秦丞相御史律令图书藏之。</w:t>
      </w:r>
      <w:r>
        <w:rPr>
          <w:rFonts w:hint="eastAsia" w:ascii="楷体_GB2312" w:eastAsia="楷体_GB2312" w:cs="宋体" w:hAnsiTheme="minorEastAsia"/>
          <w:color w:val="000000" w:themeColor="text1"/>
          <w:kern w:val="0"/>
          <w:sz w:val="21"/>
          <w:szCs w:val="21"/>
          <w:u w:val="wave"/>
          <w14:textFill>
            <w14:solidFill>
              <w14:schemeClr w14:val="tx1"/>
            </w14:solidFill>
          </w14:textFill>
        </w:rPr>
        <w:t>沛公为汉王以何为丞相项王与诸侯屠烧咸阳而去汉王所以具知天下厄塞户口多少强弱之处民所疾苦者以何具得秦图书也</w:t>
      </w:r>
      <w:r>
        <w:rPr>
          <w:rFonts w:hint="eastAsia" w:ascii="楷体_GB2312" w:eastAsia="楷体_GB2312" w:cs="宋体" w:hAnsiTheme="minorEastAsia"/>
          <w:color w:val="000000" w:themeColor="text1"/>
          <w:kern w:val="0"/>
          <w:sz w:val="21"/>
          <w:szCs w:val="21"/>
          <w:u w:val="wave"/>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14:textFill>
            <w14:solidFill>
              <w14:schemeClr w14:val="tx1"/>
            </w14:solidFill>
          </w14:textFill>
        </w:rPr>
        <w:t>何进言韩信，汉王以信为大将军。汉王引兵东定三秦，何以丞相留收巴蜀，填抚</w:t>
      </w:r>
      <w:r>
        <w:rPr>
          <w:rFonts w:hint="eastAsia" w:ascii="楷体_GB2312" w:eastAsia="楷体_GB2312" w:cs="宋体" w:hAnsiTheme="minorEastAsia"/>
          <w:color w:val="000000" w:themeColor="text1"/>
          <w:kern w:val="0"/>
          <w:sz w:val="21"/>
          <w:szCs w:val="21"/>
          <w:lang w:eastAsia="zh-CN"/>
          <w14:textFill>
            <w14:solidFill>
              <w14:schemeClr w14:val="tx1"/>
            </w14:solidFill>
          </w14:textFill>
        </w:rPr>
        <w:t>谕</w:t>
      </w:r>
      <w:r>
        <w:rPr>
          <w:rFonts w:hint="eastAsia" w:ascii="楷体_GB2312" w:eastAsia="楷体_GB2312" w:cs="宋体" w:hAnsiTheme="minorEastAsia"/>
          <w:color w:val="000000" w:themeColor="text1"/>
          <w:kern w:val="0"/>
          <w:sz w:val="21"/>
          <w:szCs w:val="21"/>
          <w14:textFill>
            <w14:solidFill>
              <w14:schemeClr w14:val="tx1"/>
            </w14:solidFill>
          </w14:textFill>
        </w:rPr>
        <w:t>告，使给军食。汉二年，汉王与诸侯击楚，何守</w:t>
      </w:r>
      <w:r>
        <w:rPr>
          <w:rFonts w:hint="eastAsia" w:ascii="楷体_GB2312" w:eastAsia="楷体_GB2312" w:cs="宋体" w:hAnsiTheme="minorEastAsia"/>
          <w:color w:val="000000" w:themeColor="text1"/>
          <w:kern w:val="0"/>
          <w:sz w:val="21"/>
          <w:szCs w:val="21"/>
          <w:em w:val="dot"/>
          <w14:textFill>
            <w14:solidFill>
              <w14:schemeClr w14:val="tx1"/>
            </w14:solidFill>
          </w14:textFill>
        </w:rPr>
        <w:t>关中</w:t>
      </w:r>
      <w:r>
        <w:rPr>
          <w:rFonts w:hint="eastAsia" w:ascii="楷体_GB2312" w:eastAsia="楷体_GB2312" w:cs="宋体" w:hAnsiTheme="minorEastAsia"/>
          <w:color w:val="000000" w:themeColor="text1"/>
          <w:kern w:val="0"/>
          <w:sz w:val="21"/>
          <w:szCs w:val="21"/>
          <w14:textFill>
            <w14:solidFill>
              <w14:schemeClr w14:val="tx1"/>
            </w14:solidFill>
          </w14:textFill>
        </w:rPr>
        <w:t>，侍太子，治栎阳。为法令约束，立宗庙</w:t>
      </w:r>
      <w:r>
        <w:rPr>
          <w:rFonts w:hint="eastAsia" w:ascii="楷体_GB2312" w:eastAsia="楷体_GB2312" w:cs="宋体" w:hAnsiTheme="minorEastAsia"/>
          <w:color w:val="000000" w:themeColor="text1"/>
          <w:kern w:val="0"/>
          <w:sz w:val="21"/>
          <w:szCs w:val="21"/>
          <w:lang w:eastAsia="zh-CN"/>
          <w14:textFill>
            <w14:solidFill>
              <w14:schemeClr w14:val="tx1"/>
            </w14:solidFill>
          </w14:textFill>
        </w:rPr>
        <w:t>社稷</w:t>
      </w:r>
      <w:r>
        <w:rPr>
          <w:rFonts w:hint="eastAsia" w:ascii="楷体_GB2312" w:eastAsia="楷体_GB2312" w:cs="宋体" w:hAnsiTheme="minorEastAsia"/>
          <w:color w:val="000000" w:themeColor="text1"/>
          <w:kern w:val="0"/>
          <w:sz w:val="21"/>
          <w:szCs w:val="21"/>
          <w14:textFill>
            <w14:solidFill>
              <w14:schemeClr w14:val="tx1"/>
            </w14:solidFill>
          </w14:textFill>
        </w:rPr>
        <w:t>宫室县邑。</w:t>
      </w:r>
      <w:r>
        <w:rPr>
          <w:rFonts w:hint="eastAsia" w:ascii="楷体_GB2312" w:eastAsia="楷体_GB2312" w:cs="宋体" w:hAnsiTheme="minorEastAsia"/>
          <w:color w:val="000000" w:themeColor="text1"/>
          <w:kern w:val="0"/>
          <w:sz w:val="21"/>
          <w:szCs w:val="21"/>
          <w:u w:val="single"/>
          <w14:textFill>
            <w14:solidFill>
              <w14:schemeClr w14:val="tx1"/>
            </w14:solidFill>
          </w14:textFill>
        </w:rPr>
        <w:t>辄奏上，可，许以从事；即不及奏上，辄以便宜施行，上来以闻。</w:t>
      </w:r>
      <w:r>
        <w:rPr>
          <w:rFonts w:hint="eastAsia" w:ascii="楷体_GB2312" w:eastAsia="楷体_GB2312" w:cs="宋体" w:hAnsiTheme="minorEastAsia"/>
          <w:color w:val="000000" w:themeColor="text1"/>
          <w:kern w:val="0"/>
          <w:sz w:val="21"/>
          <w:szCs w:val="21"/>
          <w14:textFill>
            <w14:solidFill>
              <w14:schemeClr w14:val="tx1"/>
            </w14:solidFill>
          </w14:textFill>
        </w:rPr>
        <w:t>汉五年，既杀项羽，定天下，论功行封。群臣争功，岁余功不决</w:t>
      </w:r>
      <w:r>
        <w:rPr>
          <w:rFonts w:hint="eastAsia" w:ascii="楷体_GB2312" w:eastAsia="楷体_GB2312" w:cs="宋体" w:hAnsiTheme="minorEastAsia"/>
          <w:color w:val="000000" w:themeColor="text1"/>
          <w:kern w:val="0"/>
          <w:sz w:val="21"/>
          <w:szCs w:val="21"/>
          <w:lang w:eastAsia="zh-CN"/>
          <w14:textFill>
            <w14:solidFill>
              <w14:schemeClr w14:val="tx1"/>
            </w14:solidFill>
          </w14:textFill>
        </w:rPr>
        <w:t>。</w:t>
      </w:r>
      <w:r>
        <w:rPr>
          <w:rFonts w:hint="eastAsia" w:ascii="楷体_GB2312" w:eastAsia="楷体_GB2312" w:cs="宋体" w:hAnsiTheme="minorEastAsia"/>
          <w:color w:val="000000" w:themeColor="text1"/>
          <w:kern w:val="0"/>
          <w:sz w:val="21"/>
          <w:szCs w:val="21"/>
          <w14:textFill>
            <w14:solidFill>
              <w14:schemeClr w14:val="tx1"/>
            </w14:solidFill>
          </w14:textFill>
        </w:rPr>
        <w:t>高祖以萧何功最盛，封为</w:t>
      </w:r>
      <w:r>
        <w:rPr>
          <w:rFonts w:hint="eastAsia" w:ascii="宋体" w:hAnsi="宋体" w:eastAsia="宋体" w:cs="宋体"/>
          <w:color w:val="000000" w:themeColor="text1"/>
          <w:kern w:val="0"/>
          <w:sz w:val="21"/>
          <w:szCs w:val="21"/>
          <w:lang w:eastAsia="zh-CN"/>
          <w14:textFill>
            <w14:solidFill>
              <w14:schemeClr w14:val="tx1"/>
            </w14:solidFill>
          </w14:textFill>
        </w:rPr>
        <w:t>酂</w:t>
      </w:r>
      <w:r>
        <w:rPr>
          <w:rFonts w:hint="eastAsia" w:ascii="楷体_GB2312" w:hAnsi="楷体_GB2312" w:eastAsia="楷体_GB2312" w:cs="楷体_GB2312"/>
          <w:color w:val="000000" w:themeColor="text1"/>
          <w:kern w:val="0"/>
          <w:sz w:val="21"/>
          <w:szCs w:val="21"/>
          <w14:textFill>
            <w14:solidFill>
              <w14:schemeClr w14:val="tx1"/>
            </w14:solidFill>
          </w14:textFill>
        </w:rPr>
        <w:t>侯，</w:t>
      </w:r>
      <w:r>
        <w:rPr>
          <w:rFonts w:hint="eastAsia" w:ascii="楷体_GB2312" w:hAnsi="楷体_GB2312" w:eastAsia="楷体_GB2312" w:cs="楷体_GB2312"/>
          <w:color w:val="000000" w:themeColor="text1"/>
          <w:kern w:val="0"/>
          <w:sz w:val="21"/>
          <w:szCs w:val="21"/>
          <w:em w:val="dot"/>
          <w14:textFill>
            <w14:solidFill>
              <w14:schemeClr w14:val="tx1"/>
            </w14:solidFill>
          </w14:textFill>
        </w:rPr>
        <w:t>所食邑</w:t>
      </w:r>
      <w:r>
        <w:rPr>
          <w:rFonts w:hint="eastAsia" w:ascii="楷体_GB2312" w:hAnsi="楷体_GB2312" w:eastAsia="楷体_GB2312" w:cs="楷体_GB2312"/>
          <w:color w:val="000000" w:themeColor="text1"/>
          <w:kern w:val="0"/>
          <w:sz w:val="21"/>
          <w:szCs w:val="21"/>
          <w14:textFill>
            <w14:solidFill>
              <w14:schemeClr w14:val="tx1"/>
            </w14:solidFill>
          </w14:textFill>
        </w:rPr>
        <w:t>多。功臣皆曰：“臣等身被坚执锐，多者百余战，少者数十合，攻城略地，大小各有差。</w:t>
      </w:r>
      <w:r>
        <w:rPr>
          <w:rFonts w:hint="eastAsia" w:ascii="楷体_GB2312" w:hAnsi="楷体_GB2312" w:eastAsia="楷体_GB2312" w:cs="楷体_GB2312"/>
          <w:color w:val="000000" w:themeColor="text1"/>
          <w:kern w:val="0"/>
          <w:sz w:val="21"/>
          <w:szCs w:val="21"/>
          <w:u w:val="single"/>
          <w14:textFill>
            <w14:solidFill>
              <w14:schemeClr w14:val="tx1"/>
            </w14:solidFill>
          </w14:textFill>
        </w:rPr>
        <w:t>今萧何未</w:t>
      </w:r>
      <w:r>
        <w:rPr>
          <w:rFonts w:hint="eastAsia" w:ascii="楷体_GB2312" w:eastAsia="楷体_GB2312" w:cs="宋体" w:hAnsiTheme="minorEastAsia"/>
          <w:color w:val="000000" w:themeColor="text1"/>
          <w:kern w:val="0"/>
          <w:sz w:val="21"/>
          <w:szCs w:val="21"/>
          <w:u w:val="single"/>
          <w14:textFill>
            <w14:solidFill>
              <w14:schemeClr w14:val="tx1"/>
            </w14:solidFill>
          </w14:textFill>
        </w:rPr>
        <w:t>尝有汗马之劳，徒持文墨议论，不战，顾反居臣等上，何也？</w:t>
      </w:r>
      <w:r>
        <w:rPr>
          <w:rFonts w:hint="eastAsia" w:ascii="楷体_GB2312" w:eastAsia="楷体_GB2312" w:cs="宋体" w:hAnsiTheme="minorEastAsia"/>
          <w:color w:val="000000" w:themeColor="text1"/>
          <w:kern w:val="0"/>
          <w:sz w:val="21"/>
          <w:szCs w:val="21"/>
          <w14:textFill>
            <w14:solidFill>
              <w14:schemeClr w14:val="tx1"/>
            </w14:solidFill>
          </w14:textFill>
        </w:rPr>
        <w:t>”高帝曰：“诸君知猎乎？”曰：“知之。”“知猎狗乎？”曰：“知之。”高帝曰：“夫猎，追杀兽兔者狗也，而发踪指示兽处者人也。今诸君徒能得走兽耳，功狗也。至如萧何，发踪指示，功人也。且诸君独以身随我，多者两三人。今萧何举宗数十人皆随我，功不可忘也。”群臣皆莫敢言。汉十一年，陈</w:t>
      </w:r>
      <w:r>
        <w:rPr>
          <w:rFonts w:hint="eastAsia" w:ascii="宋体" w:hAnsi="宋体" w:eastAsia="宋体" w:cs="宋体"/>
          <w:color w:val="000000" w:themeColor="text1"/>
          <w:kern w:val="0"/>
          <w:sz w:val="21"/>
          <w:szCs w:val="21"/>
          <w14:textFill>
            <w14:solidFill>
              <w14:schemeClr w14:val="tx1"/>
            </w14:solidFill>
          </w14:textFill>
        </w:rPr>
        <w:t>豨</w:t>
      </w:r>
      <w:r>
        <w:rPr>
          <w:rFonts w:hint="eastAsia" w:ascii="楷体_GB2312" w:hAnsi="楷体_GB2312" w:eastAsia="楷体_GB2312" w:cs="楷体_GB2312"/>
          <w:color w:val="000000" w:themeColor="text1"/>
          <w:kern w:val="0"/>
          <w:sz w:val="21"/>
          <w:szCs w:val="21"/>
          <w14:textFill>
            <w14:solidFill>
              <w14:schemeClr w14:val="tx1"/>
            </w14:solidFill>
          </w14:textFill>
        </w:rPr>
        <w:t>反，高祖自将，至邯郸。未罢，淮阴侯谋反关中，吕后用萧何计，诛淮阴侯。上已闻淮阴侯诛，使使拜丞相何为</w:t>
      </w:r>
      <w:r>
        <w:rPr>
          <w:rFonts w:hint="eastAsia" w:ascii="楷体_GB2312" w:hAnsi="楷体_GB2312" w:eastAsia="楷体_GB2312" w:cs="楷体_GB2312"/>
          <w:color w:val="000000" w:themeColor="text1"/>
          <w:kern w:val="0"/>
          <w:sz w:val="21"/>
          <w:szCs w:val="21"/>
          <w:em w:val="dot"/>
          <w14:textFill>
            <w14:solidFill>
              <w14:schemeClr w14:val="tx1"/>
            </w14:solidFill>
          </w14:textFill>
        </w:rPr>
        <w:t>相国</w:t>
      </w:r>
      <w:r>
        <w:rPr>
          <w:rFonts w:hint="eastAsia" w:ascii="楷体_GB2312" w:hAnsi="楷体_GB2312" w:eastAsia="楷体_GB2312" w:cs="楷体_GB2312"/>
          <w:color w:val="000000" w:themeColor="text1"/>
          <w:kern w:val="0"/>
          <w:sz w:val="21"/>
          <w:szCs w:val="21"/>
          <w14:textFill>
            <w14:solidFill>
              <w14:schemeClr w14:val="tx1"/>
            </w14:solidFill>
          </w14:textFill>
        </w:rPr>
        <w:t>，益封五千户，令卒五百人一都尉为相国卫。诸君皆贺，召平独吊。召平谓相国曰：“祸自</w:t>
      </w:r>
      <w:r>
        <w:rPr>
          <w:rFonts w:hint="eastAsia" w:ascii="楷体_GB2312" w:eastAsia="楷体_GB2312" w:cs="宋体" w:hAnsiTheme="minorEastAsia"/>
          <w:color w:val="000000" w:themeColor="text1"/>
          <w:kern w:val="0"/>
          <w:sz w:val="21"/>
          <w:szCs w:val="21"/>
          <w14:textFill>
            <w14:solidFill>
              <w14:schemeClr w14:val="tx1"/>
            </w14:solidFill>
          </w14:textFill>
        </w:rPr>
        <w:t>此始</w:t>
      </w:r>
      <w:r>
        <w:rPr>
          <w:rFonts w:hint="eastAsia" w:ascii="楷体_GB2312" w:eastAsia="楷体_GB2312" w:cs="宋体" w:hAnsiTheme="minorEastAsia"/>
          <w:color w:val="000000" w:themeColor="text1"/>
          <w:kern w:val="0"/>
          <w:sz w:val="21"/>
          <w:szCs w:val="21"/>
          <w:lang w:eastAsia="zh-CN"/>
          <w14:textFill>
            <w14:solidFill>
              <w14:schemeClr w14:val="tx1"/>
            </w14:solidFill>
          </w14:textFill>
        </w:rPr>
        <w:t>矣</w:t>
      </w:r>
      <w:r>
        <w:rPr>
          <w:rFonts w:hint="eastAsia" w:ascii="楷体_GB2312" w:eastAsia="楷体_GB2312" w:cs="宋体" w:hAnsiTheme="minorEastAsia"/>
          <w:color w:val="000000" w:themeColor="text1"/>
          <w:kern w:val="0"/>
          <w:sz w:val="21"/>
          <w:szCs w:val="21"/>
          <w14:textFill>
            <w14:solidFill>
              <w14:schemeClr w14:val="tx1"/>
            </w14:solidFill>
          </w14:textFill>
        </w:rPr>
        <w:t>。愿君让封勿受，悉以家私财佐军，则上心说。”相国从其计，高帝乃大喜。</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righ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(节选自《史记·萧相国世家》）</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10.下列对文中画波浪线部分的断句，正确的一项是（3分）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A.沛公为汉王/以何为丞相/项王与诸侯屠烧咸阳/而去汉王所以具知天下厄塞/户口多少</w:t>
      </w:r>
      <w:r>
        <w:rPr>
          <w:rFonts w:hint="eastAsia" w:cs="宋体" w:asciiTheme="minorEastAsia" w:hAnsiTheme="minorEastAsia"/>
          <w:color w:val="000000" w:themeColor="text1"/>
          <w:kern w:val="0"/>
          <w:sz w:val="21"/>
          <w:szCs w:val="21"/>
          <w:lang w:val="en-US" w:eastAsia="zh-CN"/>
          <w14:textFill>
            <w14:solidFill>
              <w14:schemeClr w14:val="tx1"/>
            </w14:solidFill>
          </w14:textFill>
        </w:rPr>
        <w:t>/强</w:t>
      </w:r>
      <w:r>
        <w:rPr>
          <w:rFonts w:hint="eastAsia" w:cs="宋体" w:asciiTheme="minorEastAsia" w:hAnsiTheme="minorEastAsia"/>
          <w:color w:val="000000" w:themeColor="text1"/>
          <w:kern w:val="0"/>
          <w:sz w:val="21"/>
          <w:szCs w:val="21"/>
          <w14:textFill>
            <w14:solidFill>
              <w14:schemeClr w14:val="tx1"/>
            </w14:solidFill>
          </w14:textFill>
        </w:rPr>
        <w:t>弱之处/民所疾苦者以何/具得秦图书也/</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B.沛公为汉王/以何为丞相/项王与诸侯屠烧咸阳而去/汉王所以具知天下厄塞/户口多少</w:t>
      </w:r>
      <w:r>
        <w:rPr>
          <w:rFonts w:hint="eastAsia" w:cs="宋体" w:asciiTheme="minorEastAsia" w:hAnsiTheme="minorEastAsia"/>
          <w:color w:val="000000" w:themeColor="text1"/>
          <w:kern w:val="0"/>
          <w:sz w:val="21"/>
          <w:szCs w:val="21"/>
          <w:lang w:val="en-US" w:eastAsia="zh-CN"/>
          <w14:textFill>
            <w14:solidFill>
              <w14:schemeClr w14:val="tx1"/>
            </w14:solidFill>
          </w14:textFill>
        </w:rPr>
        <w:t>/强</w:t>
      </w:r>
      <w:r>
        <w:rPr>
          <w:rFonts w:hint="eastAsia" w:cs="宋体" w:asciiTheme="minorEastAsia" w:hAnsiTheme="minorEastAsia"/>
          <w:color w:val="000000" w:themeColor="text1"/>
          <w:kern w:val="0"/>
          <w:sz w:val="21"/>
          <w:szCs w:val="21"/>
          <w14:textFill>
            <w14:solidFill>
              <w14:schemeClr w14:val="tx1"/>
            </w14:solidFill>
          </w14:textFill>
        </w:rPr>
        <w:t>弱之处/民所疾苦者以何/具得秦图书也/</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C.沛公为汉王/以何为丞相/项王与诸侯屠烧咸阳/而去汉王所以具知天下厄塞/户口多少</w:t>
      </w:r>
      <w:r>
        <w:rPr>
          <w:rFonts w:hint="eastAsia" w:cs="宋体" w:asciiTheme="minorEastAsia" w:hAnsiTheme="minorEastAsia"/>
          <w:color w:val="000000" w:themeColor="text1"/>
          <w:kern w:val="0"/>
          <w:sz w:val="21"/>
          <w:szCs w:val="21"/>
          <w:lang w:val="en-US" w:eastAsia="zh-CN"/>
          <w14:textFill>
            <w14:solidFill>
              <w14:schemeClr w14:val="tx1"/>
            </w14:solidFill>
          </w14:textFill>
        </w:rPr>
        <w:t>/强</w:t>
      </w:r>
      <w:r>
        <w:rPr>
          <w:rFonts w:hint="eastAsia" w:cs="宋体" w:asciiTheme="minorEastAsia" w:hAnsiTheme="minorEastAsia"/>
          <w:color w:val="000000" w:themeColor="text1"/>
          <w:kern w:val="0"/>
          <w:sz w:val="21"/>
          <w:szCs w:val="21"/>
          <w14:textFill>
            <w14:solidFill>
              <w14:schemeClr w14:val="tx1"/>
            </w14:solidFill>
          </w14:textFill>
        </w:rPr>
        <w:t>弱之处/民所疾苦者/以何具得秦图书也/</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D.沛公为汉王/以何为丞相/项王与诸侯屠烧咸阳而去/汉王所以具知天下厄塞/户口多少</w:t>
      </w:r>
      <w:r>
        <w:rPr>
          <w:rFonts w:hint="eastAsia" w:cs="宋体" w:asciiTheme="minorEastAsia" w:hAnsiTheme="minorEastAsia"/>
          <w:color w:val="000000" w:themeColor="text1"/>
          <w:kern w:val="0"/>
          <w:sz w:val="21"/>
          <w:szCs w:val="21"/>
          <w:lang w:val="en-US" w:eastAsia="zh-CN"/>
          <w14:textFill>
            <w14:solidFill>
              <w14:schemeClr w14:val="tx1"/>
            </w14:solidFill>
          </w14:textFill>
        </w:rPr>
        <w:t>/强</w:t>
      </w:r>
      <w:r>
        <w:rPr>
          <w:rFonts w:hint="eastAsia" w:cs="宋体" w:asciiTheme="minorEastAsia" w:hAnsiTheme="minorEastAsia"/>
          <w:color w:val="000000" w:themeColor="text1"/>
          <w:kern w:val="0"/>
          <w:sz w:val="21"/>
          <w:szCs w:val="21"/>
          <w14:textFill>
            <w14:solidFill>
              <w14:schemeClr w14:val="tx1"/>
            </w14:solidFill>
          </w14:textFill>
        </w:rPr>
        <w:t>弱之处/民所疾苦者/以何具得秦图书也/</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11.下列对文中加点的词语相关内容的解说，不正确的一项是（3分）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A.亭长是管理亭的官吏。亭即驿亭，是由驿站所设置的供行旅途中歇宿的处所。</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B.关中是古代地区名，所指范围大小不一，一般泛指函谷关以西战国末秦故地。</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C.所食邑即收食禄的封地，由皇帝封赐给臣下，受封者以其中民户赋税为食禄。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D.相国是辅佐君主治理国政的最高长官。韩信死后，丞相萧何被刘邦拜为相国。</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12.下列对原文有关内容的概括和分析，不正确的一项是（3分）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A.萧何勤勤恳恳，长期辅佐刘邦。萧何在刘邦做亭长时就经常帮助他。楚汉战争中，萧何以丞相身份留守巴蜀、关中，使刘邦有稳固的后方。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B.萧何深谋远虑，志在经世济民。汉军攻入咸阳，将士们忙着哄抢财宝，萧何却收藏秦律令图籍档案，使刘邦能了解天下地形、户口等情况。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C.萧何不善征战，论功却排第一。天下平定论功行赏时，刘邦以狗猎为喻，坚持认为萧何之功最高。经过刘邦的开导，武将们对萧何心悦诚服。</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D.萧何忠于刘邦，献计斩杀韩信。楚汉战争中，萧何为帮助刘邦战胜项羽，举荐了韩信；刘邦称帝后，因韩信谋反，萧何又帮吕后杀死了韩信。</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13.把文中画横线的句子翻译成现代汉语。（8分）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(1)辄奏上，可，许以从事；即不及奏上，辄以便宜施行，上来以闻。</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(2)今萧何未尝有汗马之劳，徒持文墨议论，不战，顾反居臣等上，何也？</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14.韩信死后，萧何得到皇帝封赏，众人祝贺，为什么召平却为萧何担忧？请简要说明。(3分）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cs="宋体" w:asciiTheme="minorEastAsia" w:hAnsiTheme="minorEastAsia"/>
          <w:color w:val="000000" w:themeColor="text1"/>
          <w:kern w:val="0"/>
          <w:sz w:val="21"/>
          <w:szCs w:val="21"/>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cs="宋体" w:asciiTheme="minorEastAsia" w:hAnsiTheme="minorEastAsia"/>
          <w:b/>
          <w:color w:val="000000" w:themeColor="text1"/>
          <w:kern w:val="0"/>
          <w:sz w:val="21"/>
          <w:szCs w:val="21"/>
          <w14:textFill>
            <w14:solidFill>
              <w14:schemeClr w14:val="tx1"/>
            </w14:solidFill>
          </w14:textFill>
        </w:rPr>
      </w:pPr>
      <w:r>
        <w:rPr>
          <w:rFonts w:hint="eastAsia" w:cs="宋体" w:asciiTheme="minorEastAsia" w:hAnsiTheme="minorEastAsia"/>
          <w:b/>
          <w:color w:val="000000" w:themeColor="text1"/>
          <w:kern w:val="0"/>
          <w:sz w:val="21"/>
          <w:szCs w:val="21"/>
          <w14:textFill>
            <w14:solidFill>
              <w14:schemeClr w14:val="tx1"/>
            </w14:solidFill>
          </w14:textFill>
        </w:rPr>
        <w:t>(二）古代诗歌阅读（本题共2小题，9分）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阅读下面这首宋诗，完成15~16题</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2" w:firstLineChars="200"/>
        <w:jc w:val="center"/>
        <w:textAlignment w:val="auto"/>
        <w:rPr>
          <w:rFonts w:hint="eastAsia" w:ascii="楷体_GB2312" w:eastAsia="楷体_GB2312" w:cs="宋体" w:hAnsiTheme="minorEastAsia"/>
          <w:b/>
          <w:color w:val="000000" w:themeColor="text1"/>
          <w:kern w:val="0"/>
          <w:sz w:val="21"/>
          <w:szCs w:val="21"/>
          <w14:textFill>
            <w14:solidFill>
              <w14:schemeClr w14:val="tx1"/>
            </w14:solidFill>
          </w14:textFill>
        </w:rPr>
      </w:pPr>
      <w:r>
        <w:rPr>
          <w:rFonts w:hint="eastAsia" w:ascii="楷体_GB2312" w:eastAsia="楷体_GB2312" w:cs="宋体" w:hAnsiTheme="minorEastAsia"/>
          <w:b/>
          <w:color w:val="000000" w:themeColor="text1"/>
          <w:kern w:val="0"/>
          <w:sz w:val="21"/>
          <w:szCs w:val="21"/>
          <w14:textFill>
            <w14:solidFill>
              <w14:schemeClr w14:val="tx1"/>
            </w14:solidFill>
          </w14:textFill>
        </w:rPr>
        <w:t xml:space="preserve">元兵俘至合沙，诗寄仲子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2" w:firstLineChars="200"/>
        <w:jc w:val="center"/>
        <w:textAlignment w:val="auto"/>
        <w:rPr>
          <w:rFonts w:hint="eastAsia" w:ascii="楷体_GB2312" w:eastAsia="楷体_GB2312" w:cs="宋体" w:hAnsiTheme="minorEastAsia"/>
          <w:b/>
          <w:color w:val="000000" w:themeColor="text1"/>
          <w:kern w:val="0"/>
          <w:sz w:val="21"/>
          <w:szCs w:val="21"/>
          <w14:textFill>
            <w14:solidFill>
              <w14:schemeClr w14:val="tx1"/>
            </w14:solidFill>
          </w14:textFill>
        </w:rPr>
      </w:pPr>
      <w:r>
        <w:rPr>
          <w:rFonts w:hint="eastAsia" w:ascii="楷体_GB2312" w:eastAsia="楷体_GB2312" w:cs="宋体" w:hAnsiTheme="minorEastAsia"/>
          <w:b/>
          <w:color w:val="000000" w:themeColor="text1"/>
          <w:kern w:val="0"/>
          <w:sz w:val="21"/>
          <w:szCs w:val="21"/>
          <w14:textFill>
            <w14:solidFill>
              <w14:schemeClr w14:val="tx1"/>
            </w14:solidFill>
          </w14:textFill>
        </w:rPr>
        <w:t>陈文龙</w:t>
      </w:r>
      <w:r>
        <w:rPr>
          <w:rFonts w:hint="eastAsia" w:ascii="楷体_GB2312" w:eastAsia="楷体_GB2312" w:cs="宋体" w:hAnsiTheme="minorEastAsia"/>
          <w:b/>
          <w:color w:val="000000" w:themeColor="text1"/>
          <w:kern w:val="0"/>
          <w:sz w:val="21"/>
          <w:szCs w:val="21"/>
          <w:vertAlign w:val="superscript"/>
          <w14:textFill>
            <w14:solidFill>
              <w14:schemeClr w14:val="tx1"/>
            </w14:solidFill>
          </w14:textFill>
        </w:rPr>
        <w:t>[注]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center"/>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14:textFill>
            <w14:solidFill>
              <w14:schemeClr w14:val="tx1"/>
            </w14:solidFill>
          </w14:textFill>
        </w:rPr>
        <w:t>斗垒孤危势不支，书生守志定难移。</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center"/>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14:textFill>
            <w14:solidFill>
              <w14:schemeClr w14:val="tx1"/>
            </w14:solidFill>
          </w14:textFill>
        </w:rPr>
        <w:t>自经沟渎非吾事，臣死封疆是此时。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center"/>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14:textFill>
            <w14:solidFill>
              <w14:schemeClr w14:val="tx1"/>
            </w14:solidFill>
          </w14:textFill>
        </w:rPr>
        <w:t>须信累囚堪衅鼓，未闻烈士树降旗。</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center"/>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14:textFill>
            <w14:solidFill>
              <w14:schemeClr w14:val="tx1"/>
            </w14:solidFill>
          </w14:textFill>
        </w:rPr>
        <w:t>一门百指沦胥尽，唯有丹衷天地知。</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val="0"/>
          <w:bCs/>
          <w:color w:val="000000" w:themeColor="text1"/>
          <w:kern w:val="0"/>
          <w:sz w:val="21"/>
          <w:szCs w:val="21"/>
          <w14:textFill>
            <w14:solidFill>
              <w14:schemeClr w14:val="tx1"/>
            </w14:solidFill>
          </w14:textFill>
        </w:rPr>
        <w:t>[注]</w:t>
      </w:r>
      <w:r>
        <w:rPr>
          <w:rFonts w:hint="eastAsia" w:ascii="宋体" w:hAnsi="宋体" w:eastAsia="宋体" w:cs="宋体"/>
          <w:color w:val="000000" w:themeColor="text1"/>
          <w:kern w:val="0"/>
          <w:sz w:val="21"/>
          <w:szCs w:val="21"/>
          <w14:textFill>
            <w14:solidFill>
              <w14:schemeClr w14:val="tx1"/>
            </w14:solidFill>
          </w14:textFill>
        </w:rPr>
        <w:t>陈文龙：南宋咸淳年间状元，元兵攻占福州时被俘，绝食而死。</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15.下列对这首诗的赏析，不正确的一项是（3分）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A.这首诗写得慷慨悲壮，从多方面体现出作者临危不惧、忠义爱国的精神品格。</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B.本诗</w:t>
      </w:r>
      <w:r>
        <w:rPr>
          <w:rFonts w:hint="eastAsia" w:cs="宋体" w:asciiTheme="minorEastAsia" w:hAnsiTheme="minorEastAsia"/>
          <w:color w:val="000000" w:themeColor="text1"/>
          <w:kern w:val="0"/>
          <w:sz w:val="21"/>
          <w:szCs w:val="21"/>
          <w:lang w:eastAsia="zh-CN"/>
          <w14:textFill>
            <w14:solidFill>
              <w14:schemeClr w14:val="tx1"/>
            </w14:solidFill>
          </w14:textFill>
        </w:rPr>
        <w:t>颔</w:t>
      </w:r>
      <w:r>
        <w:rPr>
          <w:rFonts w:hint="eastAsia" w:cs="宋体" w:asciiTheme="minorEastAsia" w:hAnsiTheme="minorEastAsia"/>
          <w:color w:val="000000" w:themeColor="text1"/>
          <w:kern w:val="0"/>
          <w:sz w:val="21"/>
          <w:szCs w:val="21"/>
          <w14:textFill>
            <w14:solidFill>
              <w14:schemeClr w14:val="tx1"/>
            </w14:solidFill>
          </w14:textFill>
        </w:rPr>
        <w:t>联写了作者愿珍惜生命，但要死得其所，深信这样终会得到朝廷的表彰。</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C.虽家族多人已相继死难，作者仍对尚存的第二个儿子表达了自己的不屈之志。</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567" w:leftChars="170" w:hanging="210" w:hangingChars="1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D.诗中“支”“移”“时”“旗”“知”押韵，朗朗上口，也增添了作品的抒情色彩。</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16.本诗颈联是怎样凸显作者临难不苟的气节的？请结合诗句简要分析。（6分）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cs="宋体" w:asciiTheme="minorEastAsia" w:hAnsiTheme="minorEastAsia"/>
          <w:color w:val="000000" w:themeColor="text1"/>
          <w:kern w:val="0"/>
          <w:sz w:val="21"/>
          <w:szCs w:val="21"/>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cs="宋体" w:asciiTheme="minorEastAsia" w:hAnsiTheme="minorEastAsia"/>
          <w:b/>
          <w:color w:val="000000" w:themeColor="text1"/>
          <w:kern w:val="0"/>
          <w:sz w:val="21"/>
          <w:szCs w:val="21"/>
          <w14:textFill>
            <w14:solidFill>
              <w14:schemeClr w14:val="tx1"/>
            </w14:solidFill>
          </w14:textFill>
        </w:rPr>
      </w:pPr>
      <w:r>
        <w:rPr>
          <w:rFonts w:hint="eastAsia" w:cs="宋体" w:asciiTheme="minorEastAsia" w:hAnsiTheme="minorEastAsia"/>
          <w:b/>
          <w:color w:val="000000" w:themeColor="text1"/>
          <w:kern w:val="0"/>
          <w:sz w:val="21"/>
          <w:szCs w:val="21"/>
          <w14:textFill>
            <w14:solidFill>
              <w14:schemeClr w14:val="tx1"/>
            </w14:solidFill>
          </w14:textFill>
        </w:rPr>
        <w:t>(三）名篇名句默写（本题共1小题，6分）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17.补写出下列句子中的空缺部分。（6分）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(1)李密《陈情表》中“</w:t>
      </w:r>
      <w:r>
        <w:rPr>
          <w:rFonts w:hint="eastAsia" w:cs="宋体" w:asciiTheme="minorEastAsia" w:hAnsiTheme="minorEastAsia"/>
          <w:color w:val="000000" w:themeColor="text1"/>
          <w:kern w:val="0"/>
          <w:sz w:val="21"/>
          <w:szCs w:val="21"/>
          <w:u w:val="single"/>
          <w14:textFill>
            <w14:solidFill>
              <w14:schemeClr w14:val="tx1"/>
            </w14:solidFill>
          </w14:textFill>
        </w:rPr>
        <w:t xml:space="preserve">          </w:t>
      </w:r>
      <w:r>
        <w:rPr>
          <w:rFonts w:hint="eastAsia" w:cs="宋体" w:asciiTheme="minorEastAsia" w:hAnsiTheme="minorEastAsia"/>
          <w:color w:val="000000" w:themeColor="text1"/>
          <w:kern w:val="0"/>
          <w:sz w:val="21"/>
          <w:szCs w:val="21"/>
          <w14:textFill>
            <w14:solidFill>
              <w14:schemeClr w14:val="tx1"/>
            </w14:solidFill>
          </w14:textFill>
        </w:rPr>
        <w:t>，</w:t>
      </w:r>
      <w:r>
        <w:rPr>
          <w:rFonts w:hint="eastAsia" w:cs="宋体" w:asciiTheme="minorEastAsia" w:hAnsiTheme="minorEastAsia"/>
          <w:color w:val="000000" w:themeColor="text1"/>
          <w:kern w:val="0"/>
          <w:sz w:val="21"/>
          <w:szCs w:val="21"/>
          <w:u w:val="single"/>
          <w14:textFill>
            <w14:solidFill>
              <w14:schemeClr w14:val="tx1"/>
            </w14:solidFill>
          </w14:textFill>
        </w:rPr>
        <w:t xml:space="preserve">          </w:t>
      </w:r>
      <w:r>
        <w:rPr>
          <w:rFonts w:hint="eastAsia" w:cs="宋体" w:asciiTheme="minorEastAsia" w:hAnsiTheme="minorEastAsia"/>
          <w:color w:val="000000" w:themeColor="text1"/>
          <w:kern w:val="0"/>
          <w:sz w:val="21"/>
          <w:szCs w:val="21"/>
          <w14:textFill>
            <w14:solidFill>
              <w14:schemeClr w14:val="tx1"/>
            </w14:solidFill>
          </w14:textFill>
        </w:rPr>
        <w:t xml:space="preserve"> "两句，一外一内都强调一个“无”字，写出了自己举目无亲，家中乏人的困苦境地。</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(2)白居易《琵琶行》中“</w:t>
      </w:r>
      <w:r>
        <w:rPr>
          <w:rFonts w:hint="eastAsia" w:cs="宋体" w:asciiTheme="minorEastAsia" w:hAnsiTheme="minorEastAsia"/>
          <w:color w:val="000000" w:themeColor="text1"/>
          <w:kern w:val="0"/>
          <w:sz w:val="21"/>
          <w:szCs w:val="21"/>
          <w:u w:val="single"/>
          <w14:textFill>
            <w14:solidFill>
              <w14:schemeClr w14:val="tx1"/>
            </w14:solidFill>
          </w14:textFill>
        </w:rPr>
        <w:t xml:space="preserve">          </w:t>
      </w:r>
      <w:r>
        <w:rPr>
          <w:rFonts w:hint="eastAsia" w:cs="宋体" w:asciiTheme="minorEastAsia" w:hAnsiTheme="minorEastAsia"/>
          <w:color w:val="000000" w:themeColor="text1"/>
          <w:kern w:val="0"/>
          <w:sz w:val="21"/>
          <w:szCs w:val="21"/>
          <w14:textFill>
            <w14:solidFill>
              <w14:schemeClr w14:val="tx1"/>
            </w14:solidFill>
          </w14:textFill>
        </w:rPr>
        <w:t xml:space="preserve"> ，</w:t>
      </w:r>
      <w:r>
        <w:rPr>
          <w:rFonts w:hint="eastAsia" w:cs="宋体" w:asciiTheme="minorEastAsia" w:hAnsiTheme="minorEastAsia"/>
          <w:color w:val="000000" w:themeColor="text1"/>
          <w:kern w:val="0"/>
          <w:sz w:val="21"/>
          <w:szCs w:val="21"/>
          <w:u w:val="single"/>
          <w14:textFill>
            <w14:solidFill>
              <w14:schemeClr w14:val="tx1"/>
            </w14:solidFill>
          </w14:textFill>
        </w:rPr>
        <w:t xml:space="preserve">          </w:t>
      </w:r>
      <w:r>
        <w:rPr>
          <w:rFonts w:hint="eastAsia" w:cs="宋体" w:asciiTheme="minorEastAsia" w:hAnsiTheme="minorEastAsia"/>
          <w:color w:val="000000" w:themeColor="text1"/>
          <w:kern w:val="0"/>
          <w:sz w:val="21"/>
          <w:szCs w:val="21"/>
          <w14:textFill>
            <w14:solidFill>
              <w14:schemeClr w14:val="tx1"/>
            </w14:solidFill>
          </w14:textFill>
        </w:rPr>
        <w:t xml:space="preserve"> "两句，写当年的琵琶女无论是技艺还是容貌都出类拔萃。</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(3)欧阳修《伶官传序》通过李存勖的兴亡总结出“</w:t>
      </w:r>
      <w:r>
        <w:rPr>
          <w:rFonts w:hint="eastAsia" w:cs="宋体" w:asciiTheme="minorEastAsia" w:hAnsiTheme="minorEastAsia"/>
          <w:color w:val="000000" w:themeColor="text1"/>
          <w:kern w:val="0"/>
          <w:sz w:val="21"/>
          <w:szCs w:val="21"/>
          <w:u w:val="single"/>
          <w14:textFill>
            <w14:solidFill>
              <w14:schemeClr w14:val="tx1"/>
            </w14:solidFill>
          </w14:textFill>
        </w:rPr>
        <w:t xml:space="preserve">          </w:t>
      </w:r>
      <w:r>
        <w:rPr>
          <w:rFonts w:hint="eastAsia" w:cs="宋体" w:asciiTheme="minorEastAsia" w:hAnsiTheme="minorEastAsia"/>
          <w:color w:val="000000" w:themeColor="text1"/>
          <w:kern w:val="0"/>
          <w:sz w:val="21"/>
          <w:szCs w:val="21"/>
          <w14:textFill>
            <w14:solidFill>
              <w14:schemeClr w14:val="tx1"/>
            </w14:solidFill>
          </w14:textFill>
        </w:rPr>
        <w:t>，</w:t>
      </w:r>
      <w:r>
        <w:rPr>
          <w:rFonts w:hint="eastAsia" w:cs="宋体" w:asciiTheme="minorEastAsia" w:hAnsiTheme="minorEastAsia"/>
          <w:color w:val="000000" w:themeColor="text1"/>
          <w:kern w:val="0"/>
          <w:sz w:val="21"/>
          <w:szCs w:val="21"/>
          <w:u w:val="single"/>
          <w14:textFill>
            <w14:solidFill>
              <w14:schemeClr w14:val="tx1"/>
            </w14:solidFill>
          </w14:textFill>
        </w:rPr>
        <w:t xml:space="preserve">          </w:t>
      </w:r>
      <w:r>
        <w:rPr>
          <w:rFonts w:cs="宋体" w:asciiTheme="minorEastAsia" w:hAnsiTheme="minorEastAsia"/>
          <w:color w:val="000000" w:themeColor="text1"/>
          <w:kern w:val="0"/>
          <w:sz w:val="21"/>
          <w:szCs w:val="21"/>
          <w14:textFill>
            <w14:solidFill>
              <w14:schemeClr w14:val="tx1"/>
            </w14:solidFill>
          </w14:textFill>
        </w:rPr>
        <w:t>”</w:t>
      </w:r>
      <w:r>
        <w:rPr>
          <w:rFonts w:hint="eastAsia" w:cs="宋体" w:asciiTheme="minorEastAsia" w:hAnsiTheme="minorEastAsia"/>
          <w:color w:val="000000" w:themeColor="text1"/>
          <w:kern w:val="0"/>
          <w:sz w:val="21"/>
          <w:szCs w:val="21"/>
          <w14:textFill>
            <w14:solidFill>
              <w14:schemeClr w14:val="tx1"/>
            </w14:solidFill>
          </w14:textFill>
        </w:rPr>
        <w:t>的道理，这也就是《尚书》所说的“满招损，谦得益”。</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cs="宋体" w:asciiTheme="minorEastAsia" w:hAnsiTheme="minorEastAsia"/>
          <w:b/>
          <w:color w:val="000000" w:themeColor="text1"/>
          <w:kern w:val="0"/>
          <w:sz w:val="21"/>
          <w:szCs w:val="21"/>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cs="宋体" w:asciiTheme="minorEastAsia" w:hAnsiTheme="minorEastAsia"/>
          <w:b/>
          <w:color w:val="000000" w:themeColor="text1"/>
          <w:kern w:val="0"/>
          <w:sz w:val="21"/>
          <w:szCs w:val="21"/>
          <w14:textFill>
            <w14:solidFill>
              <w14:schemeClr w14:val="tx1"/>
            </w14:solidFill>
          </w14:textFill>
        </w:rPr>
      </w:pPr>
      <w:r>
        <w:rPr>
          <w:rFonts w:hint="eastAsia" w:cs="宋体" w:asciiTheme="minorEastAsia" w:hAnsiTheme="minorEastAsia"/>
          <w:b/>
          <w:color w:val="000000" w:themeColor="text1"/>
          <w:kern w:val="0"/>
          <w:sz w:val="21"/>
          <w:szCs w:val="21"/>
          <w14:textFill>
            <w14:solidFill>
              <w14:schemeClr w14:val="tx1"/>
            </w14:solidFill>
          </w14:textFill>
        </w:rPr>
        <w:t>三、语言文字运用（20分）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阅读下面的文字，完成18~20题。</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14:textFill>
            <w14:solidFill>
              <w14:schemeClr w14:val="tx1"/>
            </w14:solidFill>
          </w14:textFill>
        </w:rPr>
        <w:t>济南的秋天是诗境的。诗的境界中必须有山有水。那</w:t>
      </w:r>
      <w:r>
        <w:rPr>
          <w:rFonts w:hint="eastAsia" w:ascii="楷体_GB2312" w:eastAsia="楷体_GB2312" w:cs="宋体" w:hAnsiTheme="minorEastAsia"/>
          <w:color w:val="000000" w:themeColor="text1"/>
          <w:kern w:val="0"/>
          <w:sz w:val="21"/>
          <w:szCs w:val="21"/>
          <w:lang w:eastAsia="zh-CN"/>
          <w14:textFill>
            <w14:solidFill>
              <w14:schemeClr w14:val="tx1"/>
            </w14:solidFill>
          </w14:textFill>
        </w:rPr>
        <w:t>末</w:t>
      </w:r>
      <w:r>
        <w:rPr>
          <w:rFonts w:hint="eastAsia" w:ascii="楷体_GB2312" w:eastAsia="楷体_GB2312" w:cs="宋体" w:hAnsiTheme="minorEastAsia"/>
          <w:color w:val="000000" w:themeColor="text1"/>
          <w:kern w:val="0"/>
          <w:sz w:val="21"/>
          <w:szCs w:val="21"/>
          <w14:textFill>
            <w14:solidFill>
              <w14:schemeClr w14:val="tx1"/>
            </w14:solidFill>
          </w14:textFill>
        </w:rPr>
        <w:t>，请看济南吧。那颜色不同，方向不同，高矮不同的山，在秋色中便越发的不同了。以颜色说吧，山腰中的松树是青黑的，加上秋阳的斜射，那片青黑便多出些比灰色深、比黑色浅的颜色，把旁边的黄草盖成一层灰中透黄的阴影。山脚是镶着各色条子的，一层层的，有的黄，有的灰，有的绿，有的似乎是藕荷色儿。山顶上的色儿也随着太阳的转移而不同。山顶的颜色不同还不重要，山腰中的颜色不同才真叫人想作几句诗。山腰中的颜色是永远在那儿变动，特别是在秋天，那阳光能够忽然清凉一会儿，</w:t>
      </w:r>
      <w:r>
        <w:rPr>
          <w:rFonts w:hint="eastAsia" w:ascii="楷体_GB2312" w:eastAsia="楷体_GB2312" w:cs="宋体" w:hAnsiTheme="minorEastAsia"/>
          <w:color w:val="000000" w:themeColor="text1"/>
          <w:kern w:val="0"/>
          <w:sz w:val="21"/>
          <w:szCs w:val="21"/>
          <w:u w:val="single"/>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u w:val="single"/>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u w:val="single"/>
          <w14:textFill>
            <w14:solidFill>
              <w14:schemeClr w14:val="tx1"/>
            </w14:solidFill>
          </w14:textFill>
        </w:rPr>
        <w:t xml:space="preserve">① </w:t>
      </w:r>
      <w:r>
        <w:rPr>
          <w:rFonts w:hint="eastAsia" w:ascii="楷体_GB2312" w:eastAsia="楷体_GB2312" w:cs="宋体" w:hAnsiTheme="minorEastAsia"/>
          <w:color w:val="000000" w:themeColor="text1"/>
          <w:kern w:val="0"/>
          <w:sz w:val="21"/>
          <w:szCs w:val="21"/>
          <w:u w:val="single"/>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14:textFill>
            <w14:solidFill>
              <w14:schemeClr w14:val="tx1"/>
            </w14:solidFill>
          </w14:textFill>
        </w:rPr>
        <w:t>。这个变动并不激烈，可是山上的颜色觉得出这个变化，而立刻随着变换。忽然黄色更真了一些，忽然又暗了一些，忽然像有层看不见的薄雾在那儿流动，忽然像有股细风替“自然”调合着彩色，轻轻地抹上一层各色俱全而全是淡美的色道儿。有这样的山，再配上那蓝的天，晴暖的阳光；蓝得像要由蓝变绿了，可又没完全绿了；晴暖得像要发燥了，可是有点儿凉风，正和诗一样的温柔；这便是济南的秋。况且因为颜色的不同，</w:t>
      </w:r>
      <w:r>
        <w:rPr>
          <w:rFonts w:hint="eastAsia" w:ascii="楷体_GB2312" w:eastAsia="楷体_GB2312" w:cs="宋体" w:hAnsiTheme="minorEastAsia"/>
          <w:color w:val="000000" w:themeColor="text1"/>
          <w:kern w:val="0"/>
          <w:sz w:val="21"/>
          <w:szCs w:val="21"/>
          <w:u w:val="single"/>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u w:val="single"/>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u w:val="single"/>
          <w14:textFill>
            <w14:solidFill>
              <w14:schemeClr w14:val="tx1"/>
            </w14:solidFill>
          </w14:textFill>
        </w:rPr>
        <w:t xml:space="preserve">② </w:t>
      </w:r>
      <w:r>
        <w:rPr>
          <w:rFonts w:hint="eastAsia" w:ascii="楷体_GB2312" w:eastAsia="楷体_GB2312" w:cs="宋体" w:hAnsiTheme="minorEastAsia"/>
          <w:color w:val="000000" w:themeColor="text1"/>
          <w:kern w:val="0"/>
          <w:sz w:val="21"/>
          <w:szCs w:val="21"/>
          <w:u w:val="single"/>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14:textFill>
            <w14:solidFill>
              <w14:schemeClr w14:val="tx1"/>
            </w14:solidFill>
          </w14:textFill>
        </w:rPr>
        <w:t>。高的更高了些，低的更低了些。山的棱角曲线在晴空中更真了，更分明了，更瘦硬了。看山顶上那个塔！</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18.文中使用了哪些修辞手法（3分）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 xml:space="preserve">A.比拟、比喻、夸张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B.比拟、比喻、排比</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 xml:space="preserve">C.对偶、借代、排比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D.对偶、借代、夸张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19.文中画波浪线的句子可改写成：“山脚是镶着一层层的黄色、灰色、绿色、藕荷色等各色条子的。”从语义上看二者基本相同，但原文表达效果更好，为什么？(4分）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20.请在文中画横线处补写恰当的语句，使整段文字语意完整连贯，内容贴切，逻辑严密，每处不超过10个字。（4分）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①</w:t>
      </w:r>
      <w:r>
        <w:rPr>
          <w:rFonts w:hint="eastAsia" w:ascii="楷体_GB2312" w:eastAsia="楷体_GB2312" w:cs="宋体" w:hAnsiTheme="minorEastAsia"/>
          <w:color w:val="000000" w:themeColor="text1"/>
          <w:kern w:val="0"/>
          <w:sz w:val="21"/>
          <w:szCs w:val="21"/>
          <w:u w:val="single"/>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u w:val="single"/>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u w:val="single"/>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u w:val="single"/>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u w:val="single"/>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u w:val="single"/>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u w:val="single"/>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u w:val="single"/>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u w:val="single"/>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u w:val="single"/>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u w:val="single"/>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u w:val="single"/>
          <w:lang w:val="en-US" w:eastAsia="zh-CN"/>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②</w:t>
      </w:r>
      <w:r>
        <w:rPr>
          <w:rFonts w:hint="eastAsia" w:ascii="楷体_GB2312" w:eastAsia="楷体_GB2312" w:cs="宋体" w:hAnsiTheme="minorEastAsia"/>
          <w:color w:val="000000" w:themeColor="text1"/>
          <w:kern w:val="0"/>
          <w:sz w:val="21"/>
          <w:szCs w:val="21"/>
          <w:u w:val="single"/>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u w:val="single"/>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u w:val="single"/>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u w:val="single"/>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u w:val="single"/>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u w:val="single"/>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u w:val="single"/>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u w:val="single"/>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u w:val="single"/>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u w:val="single"/>
          <w:lang w:val="en-US" w:eastAsia="zh-CN"/>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u w:val="single"/>
          <w14:textFill>
            <w14:solidFill>
              <w14:schemeClr w14:val="tx1"/>
            </w14:solidFill>
          </w14:textFill>
        </w:rPr>
        <w:t xml:space="preserve"> </w:t>
      </w:r>
      <w:r>
        <w:rPr>
          <w:rFonts w:hint="eastAsia" w:ascii="楷体_GB2312" w:eastAsia="楷体_GB2312" w:cs="宋体" w:hAnsiTheme="minorEastAsia"/>
          <w:color w:val="000000" w:themeColor="text1"/>
          <w:kern w:val="0"/>
          <w:sz w:val="21"/>
          <w:szCs w:val="21"/>
          <w:u w:val="single"/>
          <w:lang w:val="en-US" w:eastAsia="zh-CN"/>
          <w14:textFill>
            <w14:solidFill>
              <w14:schemeClr w14:val="tx1"/>
            </w14:solidFill>
          </w14:textFill>
        </w:rPr>
        <w:t xml:space="preserve">     </w:t>
      </w:r>
      <w:r>
        <w:rPr>
          <w:rFonts w:hint="eastAsia" w:cs="宋体" w:asciiTheme="minorEastAsia" w:hAnsiTheme="minorEastAsia"/>
          <w:color w:val="000000" w:themeColor="text1"/>
          <w:kern w:val="0"/>
          <w:sz w:val="21"/>
          <w:szCs w:val="21"/>
          <w14:textFill>
            <w14:solidFill>
              <w14:schemeClr w14:val="tx1"/>
            </w14:solidFill>
          </w14:textFill>
        </w:rPr>
        <w:t>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21.下面文段有四处语言表达的问题，请指出有问题句子的序号并做修改，使语言表达准确流畅。（4分）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14:textFill>
            <w14:solidFill>
              <w14:schemeClr w14:val="tx1"/>
            </w14:solidFill>
          </w14:textFill>
        </w:rPr>
        <w:t>①科学家不仅要承担科研任务，更重要的是应该担负起科普的责任。②当前，随着互联网、自媒体等技术迅猛发展，③科学家应当充分运用这些现代传播工具，④做好科普工作，更好地服务于大众。⑤应当借鉴国外科普工作的经验，⑥设立国家科普基金，⑦科普评价激励机制逐步完善，⑧鼓励科学家抽出更多的时间和精力投入到科普工作中，⑨开创我国科普工作的新局面。</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cs="宋体" w:asciiTheme="minorEastAsia" w:hAnsiTheme="minorEastAsia"/>
          <w:color w:val="000000" w:themeColor="text1"/>
          <w:kern w:val="0"/>
          <w:sz w:val="21"/>
          <w:szCs w:val="21"/>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22.请对下面这段新闻报道的文字进行压缩。要求保留关键信息，句子简洁流畅，不超过65个字。（5分）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14:textFill>
            <w14:solidFill>
              <w14:schemeClr w14:val="tx1"/>
            </w14:solidFill>
          </w14:textFill>
        </w:rPr>
        <w:t>为助力城市能级和核心竞争力的提升，上海启动新一代信息基础设施建设。将按照最高标准、最好水平打造世界级信息基础设施标杆城市。目前上海已累计建设5G基站近500个；2019年3月30日上午，首个5G手机对话在沪拨通，上海成为全国首个5G试商用城市。到2021年，将实现5G网络在全市的深度覆盖，在工业制造、智能网联汽车、健康医疗、城市管理等领域形成一批全球领先的应用解决方案，把上海打造成为5G网络建设和应用的先行区和创新策源地。</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cs="宋体" w:asciiTheme="minorEastAsia" w:hAnsiTheme="minorEastAsia"/>
          <w:color w:val="000000" w:themeColor="text1"/>
          <w:kern w:val="0"/>
          <w:sz w:val="21"/>
          <w:szCs w:val="21"/>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cs="宋体" w:asciiTheme="minorEastAsia" w:hAnsiTheme="minorEastAsia"/>
          <w:color w:val="000000" w:themeColor="text1"/>
          <w:kern w:val="0"/>
          <w:sz w:val="21"/>
          <w:szCs w:val="21"/>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cs="宋体" w:asciiTheme="minorEastAsia" w:hAnsiTheme="minorEastAsia"/>
          <w:b/>
          <w:color w:val="000000" w:themeColor="text1"/>
          <w:kern w:val="0"/>
          <w:sz w:val="21"/>
          <w:szCs w:val="21"/>
          <w14:textFill>
            <w14:solidFill>
              <w14:schemeClr w14:val="tx1"/>
            </w14:solidFill>
          </w14:textFill>
        </w:rPr>
      </w:pPr>
      <w:r>
        <w:rPr>
          <w:rFonts w:hint="eastAsia" w:cs="宋体" w:asciiTheme="minorEastAsia" w:hAnsiTheme="minorEastAsia"/>
          <w:b/>
          <w:color w:val="000000" w:themeColor="text1"/>
          <w:kern w:val="0"/>
          <w:sz w:val="21"/>
          <w:szCs w:val="21"/>
          <w14:textFill>
            <w14:solidFill>
              <w14:schemeClr w14:val="tx1"/>
            </w14:solidFill>
          </w14:textFill>
        </w:rPr>
        <w:t>四、写作（60分）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23.阅读下面的材料，根据要求写作。（60分）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14:textFill>
            <w14:solidFill>
              <w14:schemeClr w14:val="tx1"/>
            </w14:solidFill>
          </w14:textFill>
        </w:rPr>
        <w:t>“手机该不该进校园”一直存在争议。有人说，学生玩手机会分散注意力，干扰教学秩序，影响学习和集体生活质量，还可能接触到不良信息。也有人说，手机可以作为学习工具，辅助教师教学，培养学生的自控能力是学校职责之一，不能一禁了之。还有人认为，课堂上和课余时间应该区别对待。对此，文德中学准备召开座谈会，广泛听取学生、教师、家长代表的意见，然后再决定是否出台相关规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ascii="楷体_GB2312" w:eastAsia="楷体_GB2312" w:cs="宋体" w:hAnsiTheme="minorEastAsia"/>
          <w:color w:val="000000" w:themeColor="text1"/>
          <w:kern w:val="0"/>
          <w:sz w:val="21"/>
          <w:szCs w:val="21"/>
          <w14:textFill>
            <w14:solidFill>
              <w14:schemeClr w14:val="tx1"/>
            </w14:solidFill>
          </w14:textFill>
        </w:rPr>
      </w:pPr>
      <w:r>
        <w:rPr>
          <w:rFonts w:hint="eastAsia" w:ascii="楷体_GB2312" w:eastAsia="楷体_GB2312" w:cs="宋体" w:hAnsiTheme="minorEastAsia"/>
          <w:color w:val="000000" w:themeColor="text1"/>
          <w:kern w:val="0"/>
          <w:sz w:val="21"/>
          <w:szCs w:val="21"/>
          <w14:textFill>
            <w14:solidFill>
              <w14:schemeClr w14:val="tx1"/>
            </w14:solidFill>
          </w14:textFill>
        </w:rPr>
        <w:t>请结合材料内容，在学生、教师、家长中任选一种身份，写一篇发言稿，阐述你的观点与思考，并提出希望与建议。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要求：自拟标题，自选角度，确定立意；不要套作，不得抄袭；不得泄露个人信息；不少于800字。</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color w:val="000000" w:themeColor="text1"/>
          <w:sz w:val="21"/>
          <w:szCs w:val="21"/>
          <w14:textFill>
            <w14:solidFill>
              <w14:schemeClr w14:val="tx1"/>
            </w14:solidFill>
          </w14:textFill>
        </w:rPr>
        <w:sectPr>
          <w:headerReference r:id="rId3" w:type="default"/>
          <w:footerReference r:id="rId4" w:type="default"/>
          <w:pgSz w:w="11906" w:h="16838"/>
          <w:pgMar w:top="1440" w:right="1800" w:bottom="1440" w:left="1800" w:header="1020" w:footer="1077"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Theme="minorEastAsia"/>
          <w:b/>
          <w:bCs/>
          <w:color w:val="000000" w:themeColor="text1"/>
          <w:sz w:val="28"/>
          <w:szCs w:val="28"/>
          <w:lang w:eastAsia="zh-CN"/>
          <w14:textFill>
            <w14:solidFill>
              <w14:schemeClr w14:val="tx1"/>
            </w14:solidFill>
          </w14:textFill>
        </w:rPr>
      </w:pPr>
      <w:r>
        <w:rPr>
          <w:rFonts w:hint="eastAsia"/>
          <w:b/>
          <w:bCs/>
          <w:color w:val="000000" w:themeColor="text1"/>
          <w:sz w:val="28"/>
          <w:szCs w:val="28"/>
          <w14:textFill>
            <w14:solidFill>
              <w14:schemeClr w14:val="tx1"/>
            </w14:solidFill>
          </w14:textFill>
        </w:rPr>
        <w:t>2020 年普通高等学校招生全国统一考试</w:t>
      </w:r>
      <w:r>
        <w:rPr>
          <w:rFonts w:hint="eastAsia"/>
          <w:b/>
          <w:bCs/>
          <w:color w:val="000000" w:themeColor="text1"/>
          <w:sz w:val="28"/>
          <w:szCs w:val="28"/>
          <w:lang w:eastAsia="zh-CN"/>
          <w14:textFill>
            <w14:solidFill>
              <w14:schemeClr w14:val="tx1"/>
            </w14:solidFill>
          </w14:textFill>
        </w:rPr>
        <w:t>（模拟卷）</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Theme="minorEastAsia"/>
          <w:b/>
          <w:bCs/>
          <w:color w:val="000000" w:themeColor="text1"/>
          <w:sz w:val="28"/>
          <w:szCs w:val="28"/>
          <w:lang w:eastAsia="zh-CN"/>
          <w14:textFill>
            <w14:solidFill>
              <w14:schemeClr w14:val="tx1"/>
            </w14:solidFill>
          </w14:textFill>
        </w:rPr>
      </w:pPr>
      <w:r>
        <w:rPr>
          <w:rFonts w:hint="eastAsia"/>
          <w:b/>
          <w:bCs/>
          <w:color w:val="000000" w:themeColor="text1"/>
          <w:sz w:val="28"/>
          <w:szCs w:val="28"/>
          <w14:textFill>
            <w14:solidFill>
              <w14:schemeClr w14:val="tx1"/>
            </w14:solidFill>
          </w14:textFill>
        </w:rPr>
        <w:t>语文参考答案</w:t>
      </w:r>
      <w:r>
        <w:rPr>
          <w:rFonts w:hint="eastAsia"/>
          <w:b/>
          <w:bCs/>
          <w:color w:val="000000" w:themeColor="text1"/>
          <w:sz w:val="28"/>
          <w:szCs w:val="28"/>
          <w:lang w:eastAsia="zh-CN"/>
          <w14:textFill>
            <w14:solidFill>
              <w14:schemeClr w14:val="tx1"/>
            </w14:solidFill>
          </w14:textFill>
        </w:rPr>
        <w:t>（网络版）</w:t>
      </w:r>
    </w:p>
    <w:p>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1.C </w:t>
      </w:r>
    </w:p>
    <w:p>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2.C </w:t>
      </w:r>
    </w:p>
    <w:p>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3.A</w:t>
      </w:r>
      <w:bookmarkStart w:id="0" w:name="_GoBack"/>
      <w:bookmarkEnd w:id="0"/>
    </w:p>
    <w:p>
      <w:pPr>
        <w:keepNext w:val="0"/>
        <w:keepLines w:val="0"/>
        <w:pageBreakBefore w:val="0"/>
        <w:kinsoku/>
        <w:wordWrap/>
        <w:overflowPunct/>
        <w:topLinePunct w:val="0"/>
        <w:autoSpaceDE/>
        <w:autoSpaceDN/>
        <w:bidi w:val="0"/>
        <w:adjustRightInd/>
        <w:snapToGrid/>
        <w:spacing w:line="240" w:lineRule="auto"/>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4.</w:t>
      </w:r>
      <w:r>
        <w:rPr>
          <w:rFonts w:hint="eastAsia"/>
          <w:color w:val="000000" w:themeColor="text1"/>
          <w:sz w:val="21"/>
          <w:szCs w:val="21"/>
          <w:lang w:eastAsia="zh-CN"/>
          <w14:textFill>
            <w14:solidFill>
              <w14:schemeClr w14:val="tx1"/>
            </w14:solidFill>
          </w14:textFill>
        </w:rPr>
        <w:t>略</w:t>
      </w: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r>
        <w:rPr>
          <w:rFonts w:hint="eastAsia"/>
          <w:color w:val="000000" w:themeColor="text1"/>
          <w:sz w:val="21"/>
          <w:szCs w:val="21"/>
          <w:lang w:eastAsia="zh-CN"/>
          <w14:textFill>
            <w14:solidFill>
              <w14:schemeClr w14:val="tx1"/>
            </w14:solidFill>
          </w14:textFill>
        </w:rPr>
        <w:t>略</w:t>
      </w: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6.D </w:t>
      </w: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7.B</w:t>
      </w:r>
    </w:p>
    <w:p>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空</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可以理解为主人公等待收获时的着急和空虚感，</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满</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可以理解为主人公收获时内心的满足感和愉悦感。</w:t>
      </w:r>
    </w:p>
    <w:p>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9.文中主人公自述的语气抒情属于使用第一人称抒情，第一人称方便主观的心理的描写,代入感强烈，易于抒情。</w:t>
      </w:r>
    </w:p>
    <w:p>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人称叙述角度，写的都是“我”眼中事，心中事，可充分展现“我”的内心世界，这就更具真实感。阅读时，不仅作者就是“我”，连读者也变成了小说的“我”。所以第一人称的好处是小说情境显得与读者的距离缩小了。</w:t>
      </w: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10.D </w:t>
      </w: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11.A </w:t>
      </w: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12.C</w:t>
      </w:r>
    </w:p>
    <w:p>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 （</w:t>
      </w: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lang w:eastAsia="zh-CN"/>
          <w14:textFill>
            <w14:solidFill>
              <w14:schemeClr w14:val="tx1"/>
            </w14:solidFill>
          </w14:textFill>
        </w:rPr>
        <w:t>）萧何</w:t>
      </w:r>
      <w:r>
        <w:rPr>
          <w:rFonts w:hint="eastAsia"/>
          <w:color w:val="000000" w:themeColor="text1"/>
          <w:sz w:val="21"/>
          <w:szCs w:val="21"/>
          <w14:textFill>
            <w14:solidFill>
              <w14:schemeClr w14:val="tx1"/>
            </w14:solidFill>
          </w14:textFill>
        </w:rPr>
        <w:t>总是先向汉王上奏报告，汉王也总足予以批准，许他施行。有时来不及上奏，就因利乘便，用最合适的方式先行办理，等汉王回来再报告。</w:t>
      </w:r>
    </w:p>
    <w:p>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（2）现在萧何没有立过汗马功劳，只不过靠舞文弄墨，发发议论，从不上战场，却反而居我们之上，这是什么道理？</w:t>
      </w:r>
    </w:p>
    <w:p>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14.因为他认为刘邦让萧何守在关中，没有什么需要冒危险的事情却给萧何卫队，从最近韩信造反的事情看</w:t>
      </w:r>
      <w:r>
        <w:rPr>
          <w:rFonts w:hint="eastAsia"/>
          <w:color w:val="000000" w:themeColor="text1"/>
          <w:sz w:val="21"/>
          <w:szCs w:val="21"/>
          <w:lang w:eastAsia="zh-CN"/>
          <w14:textFill>
            <w14:solidFill>
              <w14:schemeClr w14:val="tx1"/>
            </w14:solidFill>
          </w14:textFill>
        </w:rPr>
        <w:t>来，刘邦</w:t>
      </w:r>
      <w:r>
        <w:rPr>
          <w:rFonts w:hint="eastAsia"/>
          <w:color w:val="000000" w:themeColor="text1"/>
          <w:sz w:val="21"/>
          <w:szCs w:val="21"/>
          <w14:textFill>
            <w14:solidFill>
              <w14:schemeClr w14:val="tx1"/>
            </w14:solidFill>
          </w14:textFill>
        </w:rPr>
        <w:t>在怀疑萧何，给他卫队并不是宠信他的表现。</w:t>
      </w:r>
    </w:p>
    <w:p>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 xml:space="preserve">B </w:t>
      </w:r>
    </w:p>
    <w:p>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16.颈联表达必死的意向，我自知被俘后会被敌人杀害，但从</w:t>
      </w:r>
      <w:r>
        <w:rPr>
          <w:rFonts w:hint="eastAsia"/>
          <w:color w:val="000000" w:themeColor="text1"/>
          <w:sz w:val="21"/>
          <w:szCs w:val="21"/>
          <w:lang w:eastAsia="zh-CN"/>
          <w14:textFill>
            <w14:solidFill>
              <w14:schemeClr w14:val="tx1"/>
            </w14:solidFill>
          </w14:textFill>
        </w:rPr>
        <w:t>来</w:t>
      </w:r>
      <w:r>
        <w:rPr>
          <w:rFonts w:hint="eastAsia"/>
          <w:color w:val="000000" w:themeColor="text1"/>
          <w:sz w:val="21"/>
          <w:szCs w:val="21"/>
          <w14:textFill>
            <w14:solidFill>
              <w14:schemeClr w14:val="tx1"/>
            </w14:solidFill>
          </w14:textFill>
        </w:rPr>
        <w:t>没有听说过烈士会投降（树降旗</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。累臣是古时被拘囚于异国的官</w:t>
      </w:r>
      <w:r>
        <w:rPr>
          <w:rFonts w:hint="eastAsia"/>
          <w:color w:val="000000" w:themeColor="text1"/>
          <w:sz w:val="21"/>
          <w:szCs w:val="21"/>
          <w:lang w:eastAsia="zh-CN"/>
          <w14:textFill>
            <w14:solidFill>
              <w14:schemeClr w14:val="tx1"/>
            </w14:solidFill>
          </w14:textFill>
        </w:rPr>
        <w:t>吏</w:t>
      </w:r>
      <w:r>
        <w:rPr>
          <w:rFonts w:hint="eastAsia"/>
          <w:color w:val="000000" w:themeColor="text1"/>
          <w:sz w:val="21"/>
          <w:szCs w:val="21"/>
          <w14:textFill>
            <w14:solidFill>
              <w14:schemeClr w14:val="tx1"/>
            </w14:solidFill>
          </w14:textFill>
        </w:rPr>
        <w:t>对所在国家的自称，衅鼓意指古代战争时杀人或杀牲把血涂在鼓上行祭。运用典故表达自己临难不苟的气节。</w:t>
      </w:r>
    </w:p>
    <w:p>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17.</w:t>
      </w:r>
      <w:r>
        <w:rPr>
          <w:rFonts w:hint="eastAsia"/>
          <w:color w:val="000000" w:themeColor="text1"/>
          <w:sz w:val="21"/>
          <w:szCs w:val="21"/>
          <w14:textFill>
            <w14:solidFill>
              <w14:schemeClr w14:val="tx1"/>
            </w14:solidFill>
          </w14:textFill>
        </w:rPr>
        <w:t>（1）外无期功强近之亲</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内无应门五尺之</w:t>
      </w:r>
      <w:r>
        <w:rPr>
          <w:rFonts w:hint="eastAsia"/>
          <w:color w:val="000000" w:themeColor="text1"/>
          <w:sz w:val="21"/>
          <w:szCs w:val="21"/>
          <w:lang w:eastAsia="zh-CN"/>
          <w14:textFill>
            <w14:solidFill>
              <w14:schemeClr w14:val="tx1"/>
            </w14:solidFill>
          </w14:textFill>
        </w:rPr>
        <w:t>僮</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（2）曲罢曾</w:t>
      </w:r>
      <w:r>
        <w:rPr>
          <w:rFonts w:hint="eastAsia"/>
          <w:color w:val="000000" w:themeColor="text1"/>
          <w:sz w:val="21"/>
          <w:szCs w:val="21"/>
          <w:lang w:eastAsia="zh-CN"/>
          <w14:textFill>
            <w14:solidFill>
              <w14:schemeClr w14:val="tx1"/>
            </w14:solidFill>
          </w14:textFill>
        </w:rPr>
        <w:t>教</w:t>
      </w:r>
      <w:r>
        <w:rPr>
          <w:rFonts w:hint="eastAsia"/>
          <w:color w:val="000000" w:themeColor="text1"/>
          <w:sz w:val="21"/>
          <w:szCs w:val="21"/>
          <w14:textFill>
            <w14:solidFill>
              <w14:schemeClr w14:val="tx1"/>
            </w14:solidFill>
          </w14:textFill>
        </w:rPr>
        <w:t>善才服</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妆成每被秋娘</w:t>
      </w:r>
      <w:r>
        <w:rPr>
          <w:rFonts w:hint="eastAsia"/>
          <w:color w:val="000000" w:themeColor="text1"/>
          <w:sz w:val="21"/>
          <w:szCs w:val="21"/>
          <w:lang w:eastAsia="zh-CN"/>
          <w14:textFill>
            <w14:solidFill>
              <w14:schemeClr w14:val="tx1"/>
            </w14:solidFill>
          </w14:textFill>
        </w:rPr>
        <w:t>妒</w:t>
      </w:r>
    </w:p>
    <w:p>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3</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忧劳可以兴国</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lang w:eastAsia="zh-CN"/>
          <w14:textFill>
            <w14:solidFill>
              <w14:schemeClr w14:val="tx1"/>
            </w14:solidFill>
          </w14:textFill>
        </w:rPr>
        <w:t>逸</w:t>
      </w:r>
      <w:r>
        <w:rPr>
          <w:rFonts w:hint="eastAsia"/>
          <w:color w:val="000000" w:themeColor="text1"/>
          <w:sz w:val="21"/>
          <w:szCs w:val="21"/>
          <w14:textFill>
            <w14:solidFill>
              <w14:schemeClr w14:val="tx1"/>
            </w14:solidFill>
          </w14:textFill>
        </w:rPr>
        <w:t>豫可以亡身</w:t>
      </w: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18.B</w:t>
      </w:r>
    </w:p>
    <w:p>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19.原文将表示颜色的词语放在后面单独成</w:t>
      </w:r>
      <w:r>
        <w:rPr>
          <w:rFonts w:hint="eastAsia"/>
          <w:color w:val="000000" w:themeColor="text1"/>
          <w:sz w:val="21"/>
          <w:szCs w:val="21"/>
          <w:lang w:eastAsia="zh-CN"/>
          <w14:textFill>
            <w14:solidFill>
              <w14:schemeClr w14:val="tx1"/>
            </w14:solidFill>
          </w14:textFill>
        </w:rPr>
        <w:t>句，</w:t>
      </w:r>
      <w:r>
        <w:rPr>
          <w:rFonts w:hint="eastAsia"/>
          <w:color w:val="000000" w:themeColor="text1"/>
          <w:sz w:val="21"/>
          <w:szCs w:val="21"/>
          <w14:textFill>
            <w14:solidFill>
              <w14:schemeClr w14:val="tx1"/>
            </w14:solidFill>
          </w14:textFill>
        </w:rPr>
        <w:t>突出其颜色变化流动的特点，增强画面感和节奏感，增加读者的阅谈兴</w:t>
      </w:r>
      <w:r>
        <w:rPr>
          <w:rFonts w:hint="eastAsia"/>
          <w:color w:val="000000" w:themeColor="text1"/>
          <w:sz w:val="21"/>
          <w:szCs w:val="21"/>
          <w:lang w:eastAsia="zh-CN"/>
          <w14:textFill>
            <w14:solidFill>
              <w14:schemeClr w14:val="tx1"/>
            </w14:solidFill>
          </w14:textFill>
        </w:rPr>
        <w:t>趣</w:t>
      </w:r>
      <w:r>
        <w:rPr>
          <w:rFonts w:hint="eastAsia"/>
          <w:color w:val="000000" w:themeColor="text1"/>
          <w:sz w:val="21"/>
          <w:szCs w:val="21"/>
          <w14:textFill>
            <w14:solidFill>
              <w14:schemeClr w14:val="tx1"/>
            </w14:solidFill>
          </w14:textFill>
        </w:rPr>
        <w:t>，也更好地展现济南秋天的特点。</w:t>
      </w:r>
    </w:p>
    <w:p>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20.忽然又温暖一会儿 </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那山的高低也更显然了</w:t>
      </w:r>
    </w:p>
    <w:p>
      <w:pPr>
        <w:keepNext w:val="0"/>
        <w:keepLines w:val="0"/>
        <w:pageBreakBefore w:val="0"/>
        <w:kinsoku/>
        <w:wordWrap/>
        <w:overflowPunct/>
        <w:topLinePunct w:val="0"/>
        <w:autoSpaceDE/>
        <w:autoSpaceDN/>
        <w:bidi w:val="0"/>
        <w:adjustRightInd/>
        <w:snapToGrid/>
        <w:spacing w:line="240" w:lineRule="auto"/>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21.第二句“随着”去掉</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第五句加主语“我国”</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第七句改为“逐步完善科普评价激励机制</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第八句“</w:t>
      </w:r>
      <w:r>
        <w:rPr>
          <w:rFonts w:hint="eastAsia"/>
          <w:color w:val="000000" w:themeColor="text1"/>
          <w:sz w:val="21"/>
          <w:szCs w:val="21"/>
          <w:lang w:eastAsia="zh-CN"/>
          <w14:textFill>
            <w14:solidFill>
              <w14:schemeClr w14:val="tx1"/>
            </w14:solidFill>
          </w14:textFill>
        </w:rPr>
        <w:t>抽</w:t>
      </w:r>
      <w:r>
        <w:rPr>
          <w:rFonts w:hint="eastAsia"/>
          <w:color w:val="000000" w:themeColor="text1"/>
          <w:sz w:val="21"/>
          <w:szCs w:val="21"/>
          <w14:textFill>
            <w14:solidFill>
              <w14:schemeClr w14:val="tx1"/>
            </w14:solidFill>
          </w14:textFill>
        </w:rPr>
        <w:t>出”改成“花费</w:t>
      </w:r>
      <w:r>
        <w:rPr>
          <w:rFonts w:hint="eastAsia"/>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 xml:space="preserve"> 上海启动新一代信息基础设施建设以助力城市能级和核心竞争力的提升。在各大领域把上海打造成 5G和应用先行区和创新策源地。</w:t>
      </w:r>
    </w:p>
    <w:p>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华文新魏" w:hAnsi="黑体" w:eastAsia="华文新魏" w:cs="宋体"/>
          <w:b/>
          <w:color w:val="000000" w:themeColor="text1"/>
          <w:kern w:val="0"/>
          <w:sz w:val="28"/>
          <w:szCs w:val="28"/>
          <w14:textFill>
            <w14:solidFill>
              <w14:schemeClr w14:val="tx1"/>
            </w14:solidFill>
          </w14:textFill>
        </w:rPr>
      </w:pPr>
      <w:r>
        <w:rPr>
          <w:rFonts w:hint="eastAsia" w:ascii="华文新魏" w:hAnsi="黑体" w:eastAsia="华文新魏" w:cs="宋体"/>
          <w:b/>
          <w:color w:val="000000" w:themeColor="text1"/>
          <w:kern w:val="0"/>
          <w:sz w:val="28"/>
          <w:szCs w:val="28"/>
          <w14:textFill>
            <w14:solidFill>
              <w14:schemeClr w14:val="tx1"/>
            </w14:solidFill>
          </w14:textFill>
        </w:rPr>
        <w:t>2020年高考山东省模考语文试题简析</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宋体"/>
          <w:b/>
          <w:color w:val="000000" w:themeColor="text1"/>
          <w:kern w:val="0"/>
          <w:sz w:val="28"/>
          <w:szCs w:val="28"/>
          <w14:textFill>
            <w14:solidFill>
              <w14:schemeClr w14:val="tx1"/>
            </w14:solidFill>
          </w14:textFill>
        </w:rPr>
      </w:pPr>
      <w:r>
        <w:rPr>
          <w:rFonts w:hint="eastAsia" w:ascii="黑体" w:hAnsi="黑体" w:eastAsia="黑体" w:cs="宋体"/>
          <w:b/>
          <w:color w:val="000000" w:themeColor="text1"/>
          <w:kern w:val="0"/>
          <w:sz w:val="28"/>
          <w:szCs w:val="28"/>
          <w14:textFill>
            <w14:solidFill>
              <w14:schemeClr w14:val="tx1"/>
            </w14:solidFill>
          </w14:textFill>
        </w:rPr>
        <w:t>沂水一中魏继国 解读  2019</w:t>
      </w:r>
      <w:r>
        <w:rPr>
          <w:rFonts w:hint="eastAsia" w:ascii="黑体" w:hAnsi="黑体" w:eastAsia="黑体" w:cs="宋体"/>
          <w:b/>
          <w:color w:val="000000" w:themeColor="text1"/>
          <w:kern w:val="0"/>
          <w:sz w:val="28"/>
          <w:szCs w:val="28"/>
          <w:lang w:val="en-US" w:eastAsia="zh-CN"/>
          <w14:textFill>
            <w14:solidFill>
              <w14:schemeClr w14:val="tx1"/>
            </w14:solidFill>
          </w14:textFill>
        </w:rPr>
        <w:t>.</w:t>
      </w:r>
      <w:r>
        <w:rPr>
          <w:rFonts w:hint="eastAsia" w:ascii="黑体" w:hAnsi="黑体" w:eastAsia="黑体" w:cs="宋体"/>
          <w:b/>
          <w:color w:val="000000" w:themeColor="text1"/>
          <w:kern w:val="0"/>
          <w:sz w:val="28"/>
          <w:szCs w:val="28"/>
          <w14:textFill>
            <w14:solidFill>
              <w14:schemeClr w14:val="tx1"/>
            </w14:solidFill>
          </w14:textFill>
        </w:rPr>
        <w:t>11</w:t>
      </w:r>
      <w:r>
        <w:rPr>
          <w:rFonts w:hint="eastAsia" w:ascii="黑体" w:hAnsi="黑体" w:eastAsia="黑体" w:cs="宋体"/>
          <w:b/>
          <w:color w:val="000000" w:themeColor="text1"/>
          <w:kern w:val="0"/>
          <w:sz w:val="28"/>
          <w:szCs w:val="28"/>
          <w:lang w:val="en-US" w:eastAsia="zh-CN"/>
          <w14:textFill>
            <w14:solidFill>
              <w14:schemeClr w14:val="tx1"/>
            </w14:solidFill>
          </w14:textFill>
        </w:rPr>
        <w:t>.</w:t>
      </w:r>
      <w:r>
        <w:rPr>
          <w:rFonts w:hint="eastAsia" w:ascii="黑体" w:hAnsi="黑体" w:eastAsia="黑体" w:cs="宋体"/>
          <w:b/>
          <w:color w:val="000000" w:themeColor="text1"/>
          <w:kern w:val="0"/>
          <w:sz w:val="28"/>
          <w:szCs w:val="28"/>
          <w14:textFill>
            <w14:solidFill>
              <w14:schemeClr w14:val="tx1"/>
            </w14:solidFill>
          </w14:textFill>
        </w:rPr>
        <w:t>30</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黑体" w:hAnsi="黑体" w:eastAsia="黑体" w:cs="宋体"/>
          <w:b w:val="0"/>
          <w:bCs/>
          <w:color w:val="000000" w:themeColor="text1"/>
          <w:kern w:val="0"/>
          <w:sz w:val="21"/>
          <w:szCs w:val="21"/>
          <w14:textFill>
            <w14:solidFill>
              <w14:schemeClr w14:val="tx1"/>
            </w14:solidFill>
          </w14:textFill>
        </w:rPr>
      </w:pPr>
      <w:r>
        <w:rPr>
          <w:rFonts w:hint="eastAsia" w:ascii="黑体" w:hAnsi="黑体" w:eastAsia="黑体" w:cs="宋体"/>
          <w:b w:val="0"/>
          <w:bCs/>
          <w:color w:val="000000" w:themeColor="text1"/>
          <w:kern w:val="0"/>
          <w:sz w:val="21"/>
          <w:szCs w:val="21"/>
          <w14:textFill>
            <w14:solidFill>
              <w14:schemeClr w14:val="tx1"/>
            </w14:solidFill>
          </w14:textFill>
        </w:rPr>
        <w:t>一、现代文阅读（35分）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b w:val="0"/>
          <w:bCs/>
          <w:color w:val="000000" w:themeColor="text1"/>
          <w:sz w:val="21"/>
          <w:szCs w:val="21"/>
          <w14:textFill>
            <w14:solidFill>
              <w14:schemeClr w14:val="tx1"/>
            </w14:solidFill>
          </w14:textFill>
        </w:rPr>
        <w:t>（一）非连续性文本阅读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1</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选材内容：</w:t>
      </w:r>
      <w:r>
        <w:rPr>
          <w:b w:val="0"/>
          <w:bCs/>
          <w:color w:val="000000" w:themeColor="text1"/>
          <w:sz w:val="21"/>
          <w:szCs w:val="21"/>
          <w14:textFill>
            <w14:solidFill>
              <w14:schemeClr w14:val="tx1"/>
            </w14:solidFill>
          </w14:textFill>
        </w:rPr>
        <w:t>围绕《流浪地球》讨论科幻作品的文学性，体现人文性和科学性。</w:t>
      </w:r>
      <w:r>
        <w:rPr>
          <w:rFonts w:hint="eastAsia"/>
          <w:b w:val="0"/>
          <w:bCs/>
          <w:color w:val="000000" w:themeColor="text1"/>
          <w:sz w:val="21"/>
          <w:szCs w:val="21"/>
          <w14:textFill>
            <w14:solidFill>
              <w14:schemeClr w14:val="tx1"/>
            </w14:solidFill>
          </w14:textFill>
        </w:rPr>
        <w:t>分别为冰村《刘慈欣：黄金年代的守望者》、王峰《科幻小说何须在意“文学性”？》、汤哲声《论中国当代科幻小说的思维和边界》；第一则材料为文学评论，是对刘慈欣的科幻作品的评论，500多字。第二则材料为论述类文本，是关于科幻小说为何缺少文学性的讨论，1000来字；第三则材料为也是文学评论，是对科幻文学风格的评论，400多字。三则材料共2000字左右。</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2</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题型设置：3道单选题，2道简答题（一个分析概括，一个探究）</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3</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分值设置：19分（T1-5）1~3小题（单选题）每小题3分，第4小题4分，第5小题6分。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4</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命题特点：</w:t>
      </w:r>
      <w:r>
        <w:rPr>
          <w:b w:val="0"/>
          <w:bCs/>
          <w:color w:val="000000" w:themeColor="text1"/>
          <w:sz w:val="21"/>
          <w:szCs w:val="21"/>
          <w14:textFill>
            <w14:solidFill>
              <w14:schemeClr w14:val="tx1"/>
            </w14:solidFill>
          </w14:textFill>
        </w:rPr>
        <w:t>整合了论述类文本和实用类文本，</w:t>
      </w:r>
      <w:r>
        <w:rPr>
          <w:rFonts w:hint="eastAsia"/>
          <w:b w:val="0"/>
          <w:bCs/>
          <w:color w:val="000000" w:themeColor="text1"/>
          <w:sz w:val="21"/>
          <w:szCs w:val="21"/>
          <w14:textFill>
            <w14:solidFill>
              <w14:schemeClr w14:val="tx1"/>
            </w14:solidFill>
          </w14:textFill>
        </w:rPr>
        <w:t>主观题考查论述方法的特点和探究。第1小题属于筛选和整合文中的信息，第2个小题是根据材料内容进行推断，第三个小题属于对材料外论据的分析。这三个题目与历年来论述类文本的题型既有继承，也有发展。第1、2小题是对原来论述类文本第1、3小题的继承，而第3小题是对原来论述类文本第2小题的发展，原来是对材料中的论点、论据、论证的分析，实际上还是属于对信息的筛选和提炼，而这个小题的选项均为阅读材料外的论据，要求选择”可以作为论据来支撑材料二观点的一项“，完全是在看学生是否真正看懂了文章没有。两个问答题中，第一个问”材料二在论证上有哪些特点？请简要说明“，这样的设问在之前的考试中几乎没有遇到过。第二个问”用传统意义上的文学性来评价科幻小说是否合理？请结合材料谈谈你的看法“，完全是开放性试题，你可以回答”是“，也可以回答”否“，关键得自圆其说，有根有据，并非从材料中选择信息组合答案即可。</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b w:val="0"/>
          <w:bCs/>
          <w:color w:val="000000" w:themeColor="text1"/>
          <w:sz w:val="21"/>
          <w:szCs w:val="21"/>
          <w14:textFill>
            <w14:solidFill>
              <w14:schemeClr w14:val="tx1"/>
            </w14:solidFill>
          </w14:textFill>
        </w:rPr>
        <w:t>（二）现代诗歌鉴赏</w:t>
      </w:r>
      <w:r>
        <w:rPr>
          <w:rFonts w:hint="eastAsia"/>
          <w:b w:val="0"/>
          <w:bCs/>
          <w:color w:val="000000" w:themeColor="text1"/>
          <w:sz w:val="21"/>
          <w:szCs w:val="21"/>
          <w14:textFill>
            <w14:solidFill>
              <w14:schemeClr w14:val="tx1"/>
            </w14:solidFill>
          </w14:textFill>
        </w:rPr>
        <w:t>（新增）</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lang w:val="en-US" w:eastAsia="zh-CN"/>
          <w14:textFill>
            <w14:solidFill>
              <w14:schemeClr w14:val="tx1"/>
            </w14:solidFill>
          </w14:textFill>
        </w:rPr>
        <w:t>1.</w:t>
      </w:r>
      <w:r>
        <w:rPr>
          <w:rFonts w:hint="eastAsia"/>
          <w:b w:val="0"/>
          <w:bCs/>
          <w:color w:val="000000" w:themeColor="text1"/>
          <w:sz w:val="21"/>
          <w:szCs w:val="21"/>
          <w14:textFill>
            <w14:solidFill>
              <w14:schemeClr w14:val="tx1"/>
            </w14:solidFill>
          </w14:textFill>
        </w:rPr>
        <w:t>选材内容：</w:t>
      </w:r>
      <w:r>
        <w:rPr>
          <w:b w:val="0"/>
          <w:bCs/>
          <w:color w:val="000000" w:themeColor="text1"/>
          <w:sz w:val="21"/>
          <w:szCs w:val="21"/>
          <w14:textFill>
            <w14:solidFill>
              <w14:schemeClr w14:val="tx1"/>
            </w14:solidFill>
          </w14:textFill>
        </w:rPr>
        <w:t>辛迪的一首现代诗《刈禾女之歌》；体现劳动的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2</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题型设置：2道单选题，2道简答题（一是分析理解，一是鉴赏评价）。第6小题考查对内容的理解，第7小题考查对艺术特色的理解，第8小题考查炼字，第9小题考查人称，看似简单，其实不简单。</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3</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分值设置：16分（T6-9）。6、7小题（单选题）每小题3分，第8小题4分，第9小题6分。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4、命题特点：选择题考查内容理解和艺术特色；简答题考查理解关键词句和人称抒情角度的好处。</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黑体" w:hAnsi="黑体" w:eastAsia="黑体" w:cs="宋体"/>
          <w:b w:val="0"/>
          <w:bCs/>
          <w:color w:val="000000" w:themeColor="text1"/>
          <w:kern w:val="0"/>
          <w:sz w:val="21"/>
          <w:szCs w:val="21"/>
          <w14:textFill>
            <w14:solidFill>
              <w14:schemeClr w14:val="tx1"/>
            </w14:solidFill>
          </w14:textFill>
        </w:rPr>
      </w:pPr>
      <w:r>
        <w:rPr>
          <w:rFonts w:hint="eastAsia" w:ascii="黑体" w:hAnsi="黑体" w:eastAsia="黑体" w:cs="宋体"/>
          <w:b w:val="0"/>
          <w:bCs/>
          <w:color w:val="000000" w:themeColor="text1"/>
          <w:kern w:val="0"/>
          <w:sz w:val="21"/>
          <w:szCs w:val="21"/>
          <w14:textFill>
            <w14:solidFill>
              <w14:schemeClr w14:val="tx1"/>
            </w14:solidFill>
          </w14:textFill>
        </w:rPr>
        <w:t>二、古代诗文阅读（35分）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（一）文言文阅读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1</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选材内容：</w:t>
      </w:r>
      <w:r>
        <w:rPr>
          <w:b w:val="0"/>
          <w:bCs/>
          <w:color w:val="000000" w:themeColor="text1"/>
          <w:sz w:val="21"/>
          <w:szCs w:val="21"/>
          <w14:textFill>
            <w14:solidFill>
              <w14:schemeClr w14:val="tx1"/>
            </w14:solidFill>
          </w14:textFill>
        </w:rPr>
        <w:t>文言文继续选择《史记》，是《史记·萧相国世家》</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2</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题型设置：3道选择题，2道简答题（一是2句文言文翻译，8分一是问答题，3分。）。第14小题为问答题，以”韩信死后，萧何得到皇帝封赏，众人祝贺，为什么召平却为萧何担忧？请简要说明“为设问内容，分值为3分。这就是不光选一下答案这么简单的事了，需要读懂材料，从文中找出信息，再用自己的话进行加工才能正确作答。</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3</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分值设置：20分（T10-14）</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4</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命题特点：延续了2019年高考题的风格，只是文言文阅读多了一道问答题。选择题继续考查断句、文化常识和分析概括题，翻译题改为2个句子，8分，简答题考查对内容的理解分析（新增）</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b w:val="0"/>
          <w:bCs/>
          <w:color w:val="000000" w:themeColor="text1"/>
          <w:sz w:val="21"/>
          <w:szCs w:val="21"/>
          <w14:textFill>
            <w14:solidFill>
              <w14:schemeClr w14:val="tx1"/>
            </w14:solidFill>
          </w14:textFill>
        </w:rPr>
        <w:t>（二）古代诗歌鉴赏</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1</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选材内容：</w:t>
      </w:r>
      <w:r>
        <w:rPr>
          <w:b w:val="0"/>
          <w:bCs/>
          <w:color w:val="000000" w:themeColor="text1"/>
          <w:sz w:val="21"/>
          <w:szCs w:val="21"/>
          <w14:textFill>
            <w14:solidFill>
              <w14:schemeClr w14:val="tx1"/>
            </w14:solidFill>
          </w14:textFill>
        </w:rPr>
        <w:t>一首陈文龙的宋诗《元兵俘至合沙，诗寄仲子》，</w:t>
      </w:r>
      <w:r>
        <w:rPr>
          <w:rFonts w:hint="eastAsia"/>
          <w:b w:val="0"/>
          <w:bCs/>
          <w:color w:val="000000" w:themeColor="text1"/>
          <w:sz w:val="21"/>
          <w:szCs w:val="21"/>
          <w14:textFill>
            <w14:solidFill>
              <w14:schemeClr w14:val="tx1"/>
            </w14:solidFill>
          </w14:textFill>
        </w:rPr>
        <w:t>字里行间充满了爱国情感。</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2</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题型设置：1道选择题，1道简答题。从题型上看，是对2019年全国卷的继承。第15题为四选一的选择题，3分，第16题是问答题6分，看似考表现手法，但与平时训练的表现手法又有所不同，并非围绕表现手法命题，而是围绕诗句内容命题。</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3</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分值设置：9分（T15-16）</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4</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命题特点：古代诗歌阅读无变化考查人物形象塑造，与2019年高考题一脉相承。</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（三）名篇名句默写</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1</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选材内容：《陈情表》《琵琶行》《伶官传序》</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2</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题型设置：继续以情景式默写形式考查</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3</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分值设置：6分，不变（T17）</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4</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命题特点：其中《陈》《伶》二文与原考试大纲中的篇目不一致，背诵篇目落实新课标要求，突破了原先的64篇。以新要求的背诵篇目为主。</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黑体" w:hAnsi="黑体" w:eastAsia="黑体" w:cs="宋体"/>
          <w:b w:val="0"/>
          <w:bCs/>
          <w:color w:val="000000" w:themeColor="text1"/>
          <w:kern w:val="0"/>
          <w:sz w:val="21"/>
          <w:szCs w:val="21"/>
          <w14:textFill>
            <w14:solidFill>
              <w14:schemeClr w14:val="tx1"/>
            </w14:solidFill>
          </w14:textFill>
        </w:rPr>
      </w:pPr>
      <w:r>
        <w:rPr>
          <w:rFonts w:hint="eastAsia" w:ascii="黑体" w:hAnsi="黑体" w:eastAsia="黑体" w:cs="宋体"/>
          <w:b w:val="0"/>
          <w:bCs/>
          <w:color w:val="000000" w:themeColor="text1"/>
          <w:kern w:val="0"/>
          <w:sz w:val="21"/>
          <w:szCs w:val="21"/>
          <w14:textFill>
            <w14:solidFill>
              <w14:schemeClr w14:val="tx1"/>
            </w14:solidFill>
          </w14:textFill>
        </w:rPr>
        <w:t>三、</w:t>
      </w:r>
      <w:r>
        <w:rPr>
          <w:rFonts w:ascii="黑体" w:hAnsi="黑体" w:eastAsia="黑体" w:cs="宋体"/>
          <w:b w:val="0"/>
          <w:bCs/>
          <w:color w:val="000000" w:themeColor="text1"/>
          <w:kern w:val="0"/>
          <w:sz w:val="21"/>
          <w:szCs w:val="21"/>
          <w14:textFill>
            <w14:solidFill>
              <w14:schemeClr w14:val="tx1"/>
            </w14:solidFill>
          </w14:textFill>
        </w:rPr>
        <w:t>语言文字运用（</w:t>
      </w:r>
      <w:r>
        <w:rPr>
          <w:rFonts w:hint="eastAsia" w:ascii="黑体" w:hAnsi="黑体" w:eastAsia="黑体" w:cs="宋体"/>
          <w:b w:val="0"/>
          <w:bCs/>
          <w:color w:val="000000" w:themeColor="text1"/>
          <w:kern w:val="0"/>
          <w:sz w:val="21"/>
          <w:szCs w:val="21"/>
          <w14:textFill>
            <w14:solidFill>
              <w14:schemeClr w14:val="tx1"/>
            </w14:solidFill>
          </w14:textFill>
        </w:rPr>
        <w:t>20分</w:t>
      </w:r>
      <w:r>
        <w:rPr>
          <w:rFonts w:ascii="黑体" w:hAnsi="黑体" w:eastAsia="黑体" w:cs="宋体"/>
          <w:b w:val="0"/>
          <w:bCs/>
          <w:color w:val="000000" w:themeColor="text1"/>
          <w:kern w:val="0"/>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T18-20</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1</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选材内容：散文《济南的秋天》节选</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2</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题型设置：1道选择题（考查修辞手法的判断）；2道简答题（一题考查句式表达效果，语句的表达效果优劣比较；一题考查补写语句）（新增）第18题考查的是修辞手法的判定，四选一，共3分。这已经是多年未曾考查的题型。第19题考查的是长短句的变换效果，共4分，这也是多年未曾考过的题型，第20题考查的是补写句子，共补写两个句子，每个句子2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3</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分值设置：11分（T18-20）</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4</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命题特点：删除了原先的词语、病句、连贯选择题，改为语言表达简答题。注重情景的设置，命题思想遵循了2019年全国卷的特点。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T21病句修改题</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1</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选材内容：科学家的责任和精神。</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2</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题型设置：判断语病并加以修改。9个句子，修改4处病句。</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3</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分值设置：4分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4</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命题特点：在语境中判断语病并加以修改。“语句有问题”重出江湖。</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T22</w:t>
      </w:r>
      <w:r>
        <w:rPr>
          <w:b w:val="0"/>
          <w:bCs/>
          <w:color w:val="000000" w:themeColor="text1"/>
          <w:sz w:val="21"/>
          <w:szCs w:val="21"/>
          <w14:textFill>
            <w14:solidFill>
              <w14:schemeClr w14:val="tx1"/>
            </w14:solidFill>
          </w14:textFill>
        </w:rPr>
        <w:t>语段压缩。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1</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选材内容：5G新闻，上海的新一代信息基础设施建设。</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2</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题型设置：压缩信息，有字数限制。</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3</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分值设置：5分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4</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命题特点：与2019年全国卷高考题一脉相承。</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黑体" w:hAnsi="黑体" w:eastAsia="黑体" w:cs="宋体"/>
          <w:b w:val="0"/>
          <w:bCs/>
          <w:color w:val="000000" w:themeColor="text1"/>
          <w:kern w:val="0"/>
          <w:sz w:val="21"/>
          <w:szCs w:val="21"/>
          <w14:textFill>
            <w14:solidFill>
              <w14:schemeClr w14:val="tx1"/>
            </w14:solidFill>
          </w14:textFill>
        </w:rPr>
      </w:pPr>
      <w:r>
        <w:rPr>
          <w:rFonts w:hint="eastAsia" w:ascii="黑体" w:hAnsi="黑体" w:eastAsia="黑体" w:cs="宋体"/>
          <w:b w:val="0"/>
          <w:bCs/>
          <w:color w:val="000000" w:themeColor="text1"/>
          <w:kern w:val="0"/>
          <w:sz w:val="21"/>
          <w:szCs w:val="21"/>
          <w14:textFill>
            <w14:solidFill>
              <w14:schemeClr w14:val="tx1"/>
            </w14:solidFill>
          </w14:textFill>
        </w:rPr>
        <w:t>四、作文（60分）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1</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选材内容：</w:t>
      </w:r>
      <w:r>
        <w:rPr>
          <w:b w:val="0"/>
          <w:bCs/>
          <w:color w:val="000000" w:themeColor="text1"/>
          <w:sz w:val="21"/>
          <w:szCs w:val="21"/>
          <w14:textFill>
            <w14:solidFill>
              <w14:schemeClr w14:val="tx1"/>
            </w14:solidFill>
          </w14:textFill>
        </w:rPr>
        <w:t>“手机该不该进校园”的发言稿。</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2</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题型设置：任务驱动作文，材料多提示代入角色发言稿</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3</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分值设置：60分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4</w:t>
      </w:r>
      <w:r>
        <w:rPr>
          <w:rFonts w:hint="eastAsia"/>
          <w:b w:val="0"/>
          <w:bCs/>
          <w:color w:val="000000" w:themeColor="text1"/>
          <w:sz w:val="21"/>
          <w:szCs w:val="21"/>
          <w:lang w:val="en-US" w:eastAsia="zh-CN"/>
          <w14:textFill>
            <w14:solidFill>
              <w14:schemeClr w14:val="tx1"/>
            </w14:solidFill>
          </w14:textFill>
        </w:rPr>
        <w:t>.</w:t>
      </w:r>
      <w:r>
        <w:rPr>
          <w:rFonts w:hint="eastAsia"/>
          <w:b w:val="0"/>
          <w:bCs/>
          <w:color w:val="000000" w:themeColor="text1"/>
          <w:sz w:val="21"/>
          <w:szCs w:val="21"/>
          <w14:textFill>
            <w14:solidFill>
              <w14:schemeClr w14:val="tx1"/>
            </w14:solidFill>
          </w14:textFill>
        </w:rPr>
        <w:t>命题特点：写作为写一篇发言稿，以”手机该不该进校园“为内容，以学生、教师、家长的任一身份拟写发言稿，阐述你的观点与思考，并提出希望与建议。从审题上看，没有设置多少障碍，但作文的实用色彩非常鲜明，这也是对历年来高考作文的继承，如高考中曾经让写过书信、写过演讲稿等，而且任务驱动的色彩非常鲜明，即要把自己的观点阐述清楚，并且有自己的思考（不是人云亦云），而且要有希望和建议（必须提出解决问题的具体方案），之前那种华而不实的文风可能没有什么效果了，向着为解决实际问题的方向发展。作文无变化，与2019年全国卷高考题一脉相承。</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总之，2019年山东全省的这次模考跟之前的模拟题差别是非常大的，这也跟我们的备考提出了新的要求，不再有考查大纲，也就是说命题不拘泥于考试大纲，题型非常灵活，阅读材料非常灵活，凡是《课程标准》中规定要学的，都有可能出现在考卷上。因此，2019年全国卷的高考考试范围和题型不能覆盖2020年的高考了，这里可能会渐变，也可能巨变。不管是新课改地区，还是没有进入新课改的地区，试卷都会在2019年高考卷的基础上发生变化。</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ascii="黑体" w:hAnsi="黑体" w:eastAsia="黑体" w:cs="宋体"/>
          <w:b w:val="0"/>
          <w:bCs/>
          <w:color w:val="000000" w:themeColor="text1"/>
          <w:kern w:val="0"/>
          <w:sz w:val="21"/>
          <w:szCs w:val="21"/>
          <w14:textFill>
            <w14:solidFill>
              <w14:schemeClr w14:val="tx1"/>
            </w14:solidFill>
          </w14:textFill>
        </w:rPr>
      </w:pPr>
      <w:r>
        <w:rPr>
          <w:rFonts w:hint="eastAsia" w:ascii="黑体" w:hAnsi="黑体" w:eastAsia="黑体" w:cs="宋体"/>
          <w:b w:val="0"/>
          <w:bCs/>
          <w:color w:val="000000" w:themeColor="text1"/>
          <w:kern w:val="0"/>
          <w:sz w:val="21"/>
          <w:szCs w:val="21"/>
          <w14:textFill>
            <w14:solidFill>
              <w14:schemeClr w14:val="tx1"/>
            </w14:solidFill>
          </w14:textFill>
        </w:rPr>
        <w:t>2020年高考</w:t>
      </w:r>
      <w:r>
        <w:rPr>
          <w:rFonts w:ascii="黑体" w:hAnsi="黑体" w:eastAsia="黑体" w:cs="宋体"/>
          <w:b w:val="0"/>
          <w:bCs/>
          <w:color w:val="000000" w:themeColor="text1"/>
          <w:kern w:val="0"/>
          <w:sz w:val="21"/>
          <w:szCs w:val="21"/>
          <w14:textFill>
            <w14:solidFill>
              <w14:schemeClr w14:val="tx1"/>
            </w14:solidFill>
          </w14:textFill>
        </w:rPr>
        <w:t>海南省模考语文试题简析</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eastAsia="宋体" w:cs="宋体"/>
          <w:b w:val="0"/>
          <w:bCs/>
          <w:color w:val="000000" w:themeColor="text1"/>
          <w:kern w:val="0"/>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海南的还没有看到具体题，但是题型开篇就是非连续性文本，3道选择题，两道文字题。接下来是文学类文本，这次考小说，两道选择题，两道文字题。文言文3道选择题，两道翻译题8分，多了1道3分的问答题。诗歌1道选择题，1道问答题，名句6分。语用短文一篇，含1道词语选择题，1道病句选择题，1道补写句子题。1道表达修改题4分，1道压缩语段题5分。作文60分，与中学生带手机进课堂有关，写发言稿。</w:t>
      </w:r>
    </w:p>
    <w:p>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themeColor="text1"/>
          <w:sz w:val="21"/>
          <w:szCs w:val="21"/>
          <w14:textFill>
            <w14:solidFill>
              <w14:schemeClr w14:val="tx1"/>
            </w14:solidFill>
          </w14:textFill>
        </w:rPr>
      </w:pPr>
    </w:p>
    <w:sectPr>
      <w:pgSz w:w="11906" w:h="16838"/>
      <w:pgMar w:top="1440" w:right="1800" w:bottom="1440" w:left="1800" w:header="102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新魏">
    <w:altName w:val="宋体"/>
    <w:panose1 w:val="0201080004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微软雅黑" w:hAnsi="微软雅黑" w:eastAsia="微软雅黑" w:cs="微软雅黑"/>
        <w:color w:val="0D0D0D" w:themeColor="text1" w:themeTint="F2"/>
        <w:sz w:val="21"/>
        <w:szCs w:val="21"/>
        <w:lang w:eastAsia="zh-CN"/>
        <w14:textFill>
          <w14:solidFill>
            <w14:schemeClr w14:val="tx1">
              <w14:lumMod w14:val="95000"/>
              <w14:lumOff w14:val="5000"/>
            </w14:schemeClr>
          </w14:solidFill>
        </w14:textFill>
      </w:rPr>
      <w:t>全心全意为师生服务，为教学赋能</w:t>
    </w:r>
    <w:r>
      <w:rPr>
        <w:rFonts w:hint="eastAsia" w:ascii="微软雅黑" w:hAnsi="微软雅黑" w:eastAsia="微软雅黑" w:cs="微软雅黑"/>
        <w:color w:val="0D0D0D" w:themeColor="text1" w:themeTint="F2"/>
        <w:sz w:val="36"/>
        <w:szCs w:val="36"/>
        <w:lang w:val="en-US" w:eastAsia="zh-CN"/>
        <w14:textFill>
          <w14:solidFill>
            <w14:schemeClr w14:val="tx1">
              <w14:lumMod w14:val="95000"/>
              <w14:lumOff w14:val="5000"/>
            </w14:schemeClr>
          </w14:solidFill>
        </w14:textFill>
      </w:rPr>
      <w:t xml:space="preserve"> </w:t>
    </w:r>
    <w:r>
      <w:rPr>
        <w:rFonts w:hint="eastAsia" w:ascii="微软雅黑" w:hAnsi="微软雅黑" w:eastAsia="微软雅黑" w:cs="微软雅黑"/>
        <w:sz w:val="36"/>
        <w:szCs w:val="36"/>
        <w:lang w:val="en-US" w:eastAsia="zh-CN"/>
      </w:rPr>
      <w:t xml:space="preserve"> </w:t>
    </w:r>
    <w:r>
      <w:rPr>
        <w:rFonts w:hint="eastAsia" w:ascii="微软雅黑" w:hAnsi="微软雅黑" w:eastAsia="微软雅黑" w:cs="微软雅黑"/>
        <w:sz w:val="28"/>
        <w:szCs w:val="28"/>
        <w:lang w:val="en-US" w:eastAsia="zh-CN"/>
      </w:rPr>
      <w:t xml:space="preserve">             </w:t>
    </w:r>
    <w:r>
      <w:rPr>
        <w:rFonts w:ascii="微软雅黑" w:hAnsi="微软雅黑" w:eastAsia="微软雅黑" w:cs="微软雅黑"/>
        <w:i w:val="0"/>
        <w:caps w:val="0"/>
        <w:color w:val="000000" w:themeColor="text1"/>
        <w:spacing w:val="0"/>
        <w:sz w:val="21"/>
        <w:szCs w:val="21"/>
        <w:u w:val="none"/>
        <w14:textFill>
          <w14:solidFill>
            <w14:schemeClr w14:val="tx1"/>
          </w14:solidFill>
        </w14:textFill>
      </w:rPr>
      <w:t>瑞鑫点教在线</w:t>
    </w:r>
    <w:r>
      <w:rPr>
        <w:rFonts w:hint="eastAsia"/>
        <w:color w:val="000000" w:themeColor="text1"/>
        <w:sz w:val="21"/>
        <w:szCs w:val="21"/>
        <w:lang w:val="en-US" w:eastAsia="zh-CN"/>
        <w14:textFill>
          <w14:solidFill>
            <w14:schemeClr w14:val="tx1"/>
          </w14:solidFill>
        </w14:textFill>
      </w:rPr>
      <w:fldChar w:fldCharType="begin"/>
    </w:r>
    <w:r>
      <w:rPr>
        <w:rFonts w:hint="eastAsia"/>
        <w:color w:val="000000" w:themeColor="text1"/>
        <w:sz w:val="21"/>
        <w:szCs w:val="21"/>
        <w:lang w:val="en-US" w:eastAsia="zh-CN"/>
        <w14:textFill>
          <w14:solidFill>
            <w14:schemeClr w14:val="tx1"/>
          </w14:solidFill>
        </w14:textFill>
      </w:rPr>
      <w:instrText xml:space="preserve"> HYPERLINK "http://www.t.idianjiao.com" </w:instrText>
    </w:r>
    <w:r>
      <w:rPr>
        <w:rFonts w:hint="eastAsia"/>
        <w:color w:val="000000" w:themeColor="text1"/>
        <w:sz w:val="21"/>
        <w:szCs w:val="21"/>
        <w:lang w:val="en-US" w:eastAsia="zh-CN"/>
        <w14:textFill>
          <w14:solidFill>
            <w14:schemeClr w14:val="tx1"/>
          </w14:solidFill>
        </w14:textFill>
      </w:rPr>
      <w:fldChar w:fldCharType="separate"/>
    </w:r>
    <w:r>
      <w:rPr>
        <w:rStyle w:val="7"/>
        <w:rFonts w:hint="eastAsia"/>
        <w:color w:val="000000" w:themeColor="text1"/>
        <w:sz w:val="21"/>
        <w:szCs w:val="21"/>
        <w:lang w:val="en-US" w:eastAsia="zh-CN"/>
        <w14:textFill>
          <w14:solidFill>
            <w14:schemeClr w14:val="tx1"/>
          </w14:solidFill>
        </w14:textFill>
      </w:rPr>
      <w:t>www.t.idianjiao.com</w:t>
    </w:r>
    <w:r>
      <w:rPr>
        <w:rFonts w:hint="eastAsia"/>
        <w:color w:val="000000" w:themeColor="text1"/>
        <w:sz w:val="21"/>
        <w:szCs w:val="21"/>
        <w:lang w:val="en-US" w:eastAsia="zh-CN"/>
        <w14:textFill>
          <w14:solidFill>
            <w14:schemeClr w14:val="tx1"/>
          </w14:solidFill>
        </w14:textFill>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tabs>
        <w:tab w:val="left" w:pos="680"/>
        <w:tab w:val="right" w:pos="9866"/>
      </w:tabs>
      <w:jc w:val="left"/>
      <w:rPr>
        <w:rFonts w:hint="eastAsia" w:ascii="等线" w:hAnsi="等线" w:eastAsia="微软雅黑" w:cs="Times New Roman"/>
        <w:sz w:val="24"/>
        <w:szCs w:val="24"/>
        <w:lang w:val="en-US" w:eastAsia="zh-CN"/>
      </w:rPr>
    </w:pPr>
    <w:r>
      <w:rPr>
        <w:rFonts w:hint="default" w:ascii="等线" w:hAnsi="等线" w:eastAsia="微软雅黑" w:cs="Times New Roman"/>
        <w:sz w:val="24"/>
        <w:szCs w:val="24"/>
        <w:lang w:val="en-US" w:eastAsia="zh-CN"/>
      </w:rPr>
      <w:drawing>
        <wp:anchor distT="0" distB="0" distL="114300" distR="114300" simplePos="0" relativeHeight="251660288" behindDoc="0" locked="0" layoutInCell="1" allowOverlap="1">
          <wp:simplePos x="0" y="0"/>
          <wp:positionH relativeFrom="column">
            <wp:posOffset>4116070</wp:posOffset>
          </wp:positionH>
          <wp:positionV relativeFrom="paragraph">
            <wp:posOffset>-173990</wp:posOffset>
          </wp:positionV>
          <wp:extent cx="1749425" cy="504190"/>
          <wp:effectExtent l="0" t="0" r="0" b="0"/>
          <wp:wrapTopAndBottom/>
          <wp:docPr id="1" name="图片 2" descr="C:\Users\dawei\Desktop\sas.png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dawei\Desktop\sas.pngsas"/>
                  <pic:cNvPicPr>
                    <a:picLocks noChangeAspect="1"/>
                  </pic:cNvPicPr>
                </pic:nvPicPr>
                <pic:blipFill>
                  <a:blip r:embed="rId1"/>
                  <a:srcRect/>
                  <a:stretch>
                    <a:fillRect/>
                  </a:stretch>
                </pic:blipFill>
                <pic:spPr>
                  <a:xfrm>
                    <a:off x="0" y="0"/>
                    <a:ext cx="1749425" cy="504190"/>
                  </a:xfrm>
                  <a:prstGeom prst="rect">
                    <a:avLst/>
                  </a:prstGeom>
                  <a:noFill/>
                  <a:ln>
                    <a:noFill/>
                  </a:ln>
                </pic:spPr>
              </pic:pic>
            </a:graphicData>
          </a:graphic>
        </wp:anchor>
      </w:drawing>
    </w:r>
    <w:r>
      <w:rPr>
        <w:rFonts w:hint="eastAsia" w:ascii="等线" w:hAnsi="等线" w:eastAsia="微软雅黑" w:cs="Times New Roman"/>
        <w:sz w:val="24"/>
        <w:szCs w:val="24"/>
        <w:lang w:val="en-US" w:eastAsia="zh-CN"/>
      </w:rPr>
      <w:t>山东省高考模拟语文试卷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FC"/>
    <w:rsid w:val="000237DE"/>
    <w:rsid w:val="00656017"/>
    <w:rsid w:val="00C511DD"/>
    <w:rsid w:val="00C535AE"/>
    <w:rsid w:val="00DA482F"/>
    <w:rsid w:val="00FB71FC"/>
    <w:rsid w:val="036E1DDA"/>
    <w:rsid w:val="122702A2"/>
    <w:rsid w:val="12705188"/>
    <w:rsid w:val="17D718ED"/>
    <w:rsid w:val="1E4F71D0"/>
    <w:rsid w:val="22112F5F"/>
    <w:rsid w:val="2E126EB1"/>
    <w:rsid w:val="30567BF9"/>
    <w:rsid w:val="30FE1385"/>
    <w:rsid w:val="33CF758F"/>
    <w:rsid w:val="521B7E21"/>
    <w:rsid w:val="55BA1DC1"/>
    <w:rsid w:val="60665259"/>
    <w:rsid w:val="65337E3A"/>
    <w:rsid w:val="65B62156"/>
    <w:rsid w:val="65EA3855"/>
    <w:rsid w:val="6D242799"/>
    <w:rsid w:val="6D3E538E"/>
    <w:rsid w:val="6FDD6B52"/>
    <w:rsid w:val="7F1A6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1124</Words>
  <Characters>6408</Characters>
  <Lines>53</Lines>
  <Paragraphs>15</Paragraphs>
  <TotalTime>2</TotalTime>
  <ScaleCrop>false</ScaleCrop>
  <LinksUpToDate>false</LinksUpToDate>
  <CharactersWithSpaces>7517</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2019-11-30T09:23:00Z</dcterms:created>
  <dc:creator>宁静致远</dc:creator>
  <cp:lastModifiedBy>智博云海</cp:lastModifiedBy>
  <cp:lastPrinted>2019-12-02T00:44:00Z</cp:lastPrinted>
  <dcterms:modified xsi:type="dcterms:W3CDTF">2019-12-02T03:30:47Z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