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hint="eastAsia" w:ascii="黑体" w:hAnsi="黑体" w:eastAsia="黑体" w:cs="黑体"/>
          <w:b/>
          <w:bCs w:val="0"/>
          <w:color w:val="000000" w:themeColor="text1"/>
          <w:sz w:val="32"/>
          <w:szCs w:val="32"/>
          <w14:textFill>
            <w14:solidFill>
              <w14:schemeClr w14:val="tx1"/>
            </w14:solidFill>
          </w14:textFill>
        </w:rPr>
      </w:pPr>
      <w:bookmarkStart w:id="1" w:name="_GoBack"/>
      <w:bookmarkEnd w:id="1"/>
      <w:r>
        <w:rPr>
          <w:rFonts w:hint="eastAsia" w:ascii="黑体" w:hAnsi="黑体" w:eastAsia="黑体" w:cs="黑体"/>
          <w:b/>
          <w:bCs w:val="0"/>
          <w:color w:val="000000" w:themeColor="text1"/>
          <w:sz w:val="32"/>
          <w:szCs w:val="32"/>
          <w14:textFill>
            <w14:solidFill>
              <w14:schemeClr w14:val="tx1"/>
            </w14:solidFill>
          </w14:textFill>
        </w:rPr>
        <w:t>高考诗歌鉴赏之名家精练：</w:t>
      </w:r>
      <w:r>
        <w:rPr>
          <w:rFonts w:hint="eastAsia" w:ascii="黑体" w:hAnsi="黑体" w:eastAsia="黑体" w:cs="黑体"/>
          <w:b/>
          <w:bCs w:val="0"/>
          <w:color w:val="000000" w:themeColor="text1"/>
          <w:sz w:val="32"/>
          <w:szCs w:val="32"/>
          <w:lang w:val="en-US" w:eastAsia="zh-CN"/>
          <w14:textFill>
            <w14:solidFill>
              <w14:schemeClr w14:val="tx1"/>
            </w14:solidFill>
          </w14:textFill>
        </w:rPr>
        <w:t>辛弃疾</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lang w:val="en-US" w:eastAsia="zh-CN"/>
          <w14:textFill>
            <w14:solidFill>
              <w14:schemeClr w14:val="tx1"/>
            </w14:solidFill>
          </w14:textFill>
        </w:rPr>
        <w:t>一、</w:t>
      </w:r>
      <w:bookmarkStart w:id="0" w:name="OLE_LINK1"/>
      <w:r>
        <w:rPr>
          <w:rFonts w:ascii="宋体" w:hAnsi="宋体" w:eastAsia="宋体" w:cs="宋体"/>
          <w:color w:val="000000" w:themeColor="text1"/>
          <w:szCs w:val="22"/>
          <w14:textFill>
            <w14:solidFill>
              <w14:schemeClr w14:val="tx1"/>
            </w14:solidFill>
          </w14:textFill>
        </w:rPr>
        <w:t>阅读下面这首宋词，</w:t>
      </w:r>
      <w:r>
        <w:rPr>
          <w:rFonts w:ascii="宋体" w:hAnsi="宋体" w:eastAsia="宋体" w:cs="宋体"/>
          <w:color w:val="000000" w:themeColor="text1"/>
          <w14:textFill>
            <w14:solidFill>
              <w14:schemeClr w14:val="tx1"/>
            </w14:solidFill>
          </w14:textFill>
        </w:rPr>
        <w:t>完成</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2</w:t>
      </w:r>
      <w:r>
        <w:rPr>
          <w:rFonts w:ascii="宋体" w:hAnsi="宋体" w:eastAsia="宋体" w:cs="宋体"/>
          <w:color w:val="000000" w:themeColor="text1"/>
          <w14:textFill>
            <w14:solidFill>
              <w14:schemeClr w14:val="tx1"/>
            </w14:solidFill>
          </w14:textFill>
        </w:rPr>
        <w:t>题</w:t>
      </w:r>
      <w:bookmarkEnd w:id="0"/>
      <w:r>
        <w:rPr>
          <w:rFonts w:ascii="宋体" w:hAnsi="宋体" w:eastAsia="宋体" w:cs="宋体"/>
          <w:color w:val="000000" w:themeColor="text1"/>
          <w:szCs w:val="2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hint="eastAsia" w:ascii="黑体" w:hAnsi="黑体" w:eastAsia="黑体" w:cs="黑体"/>
          <w:color w:val="000000" w:themeColor="text1"/>
          <w:szCs w:val="22"/>
          <w14:textFill>
            <w14:solidFill>
              <w14:schemeClr w14:val="tx1"/>
            </w14:solidFill>
          </w14:textFill>
        </w:rPr>
      </w:pPr>
      <w:r>
        <w:rPr>
          <w:rFonts w:hint="eastAsia" w:ascii="黑体" w:hAnsi="黑体" w:eastAsia="黑体" w:cs="黑体"/>
          <w:color w:val="000000" w:themeColor="text1"/>
          <w:szCs w:val="22"/>
          <w14:textFill>
            <w14:solidFill>
              <w14:schemeClr w14:val="tx1"/>
            </w14:solidFill>
          </w14:textFill>
        </w:rPr>
        <w:t>生查子·独游西岩</w:t>
      </w:r>
      <w:r>
        <w:rPr>
          <w:rFonts w:hint="eastAsia" w:ascii="黑体" w:hAnsi="黑体" w:eastAsia="黑体" w:cs="黑体"/>
          <w:color w:val="000000" w:themeColor="text1"/>
          <w:szCs w:val="22"/>
          <w:vertAlign w:val="superscript"/>
          <w14:textFill>
            <w14:solidFill>
              <w14:schemeClr w14:val="tx1"/>
            </w14:solidFill>
          </w14:textFill>
        </w:rPr>
        <w:t>①</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szCs w:val="22"/>
          <w14:textFill>
            <w14:solidFill>
              <w14:schemeClr w14:val="tx1"/>
            </w14:solidFill>
          </w14:textFill>
        </w:rPr>
      </w:pPr>
      <w:r>
        <w:rPr>
          <w:rFonts w:ascii="楷体" w:hAnsi="楷体" w:eastAsia="楷体" w:cs="楷体"/>
          <w:color w:val="000000" w:themeColor="text1"/>
          <w:szCs w:val="22"/>
          <w14:textFill>
            <w14:solidFill>
              <w14:schemeClr w14:val="tx1"/>
            </w14:solidFill>
          </w14:textFill>
        </w:rPr>
        <w:t>辛弃疾</w:t>
      </w:r>
    </w:p>
    <w:p>
      <w:pPr>
        <w:keepNext w:val="0"/>
        <w:keepLines w:val="0"/>
        <w:pageBreakBefore w:val="0"/>
        <w:widowControl w:val="0"/>
        <w:kinsoku/>
        <w:wordWrap/>
        <w:overflowPunct/>
        <w:topLinePunct w:val="0"/>
        <w:autoSpaceDE/>
        <w:autoSpaceDN/>
        <w:bidi w:val="0"/>
        <w:adjustRightInd/>
        <w:snapToGrid w:val="0"/>
        <w:spacing w:line="312" w:lineRule="auto"/>
        <w:ind w:firstLine="420"/>
        <w:jc w:val="center"/>
        <w:textAlignment w:val="center"/>
        <w:rPr>
          <w:rFonts w:ascii="楷体" w:hAnsi="楷体" w:eastAsia="楷体" w:cs="楷体"/>
          <w:color w:val="000000" w:themeColor="text1"/>
          <w:szCs w:val="22"/>
          <w14:textFill>
            <w14:solidFill>
              <w14:schemeClr w14:val="tx1"/>
            </w14:solidFill>
          </w14:textFill>
        </w:rPr>
      </w:pPr>
      <w:r>
        <w:rPr>
          <w:rFonts w:ascii="楷体" w:hAnsi="楷体" w:eastAsia="楷体" w:cs="楷体"/>
          <w:color w:val="000000" w:themeColor="text1"/>
          <w:szCs w:val="22"/>
          <w14:textFill>
            <w14:solidFill>
              <w14:schemeClr w14:val="tx1"/>
            </w14:solidFill>
          </w14:textFill>
        </w:rPr>
        <w:t>青山招不来，偃蹇</w:t>
      </w:r>
      <w:r>
        <w:rPr>
          <w:rFonts w:ascii="楷体" w:hAnsi="楷体" w:eastAsia="楷体" w:cs="楷体"/>
          <w:color w:val="000000" w:themeColor="text1"/>
          <w:szCs w:val="22"/>
          <w:vertAlign w:val="superscript"/>
          <w14:textFill>
            <w14:solidFill>
              <w14:schemeClr w14:val="tx1"/>
            </w14:solidFill>
          </w14:textFill>
        </w:rPr>
        <w:t>②</w:t>
      </w:r>
      <w:r>
        <w:rPr>
          <w:rFonts w:ascii="楷体" w:hAnsi="楷体" w:eastAsia="楷体" w:cs="楷体"/>
          <w:color w:val="000000" w:themeColor="text1"/>
          <w:szCs w:val="22"/>
          <w14:textFill>
            <w14:solidFill>
              <w14:schemeClr w14:val="tx1"/>
            </w14:solidFill>
          </w14:textFill>
        </w:rPr>
        <w:t>谁怜汝？岁晚太寒生，劝我溪边住。</w:t>
      </w:r>
    </w:p>
    <w:p>
      <w:pPr>
        <w:keepNext w:val="0"/>
        <w:keepLines w:val="0"/>
        <w:pageBreakBefore w:val="0"/>
        <w:widowControl w:val="0"/>
        <w:kinsoku/>
        <w:wordWrap/>
        <w:overflowPunct/>
        <w:topLinePunct w:val="0"/>
        <w:autoSpaceDE/>
        <w:autoSpaceDN/>
        <w:bidi w:val="0"/>
        <w:adjustRightInd/>
        <w:snapToGrid w:val="0"/>
        <w:spacing w:line="312" w:lineRule="auto"/>
        <w:ind w:firstLine="420"/>
        <w:jc w:val="center"/>
        <w:textAlignment w:val="center"/>
        <w:rPr>
          <w:rFonts w:ascii="楷体" w:hAnsi="楷体" w:eastAsia="楷体" w:cs="楷体"/>
          <w:color w:val="000000" w:themeColor="text1"/>
          <w:szCs w:val="22"/>
          <w14:textFill>
            <w14:solidFill>
              <w14:schemeClr w14:val="tx1"/>
            </w14:solidFill>
          </w14:textFill>
        </w:rPr>
      </w:pPr>
      <w:r>
        <w:rPr>
          <w:rFonts w:ascii="楷体" w:hAnsi="楷体" w:eastAsia="楷体" w:cs="楷体"/>
          <w:color w:val="000000" w:themeColor="text1"/>
          <w:szCs w:val="22"/>
          <w14:textFill>
            <w14:solidFill>
              <w14:schemeClr w14:val="tx1"/>
            </w14:solidFill>
          </w14:textFill>
        </w:rPr>
        <w:t>山头明月来，本在天高处。夜夜入青溪，听读《离骚》去。</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仿宋" w:hAnsi="仿宋" w:eastAsia="仿宋" w:cs="仿宋"/>
          <w:color w:val="000000" w:themeColor="text1"/>
          <w:szCs w:val="22"/>
          <w14:textFill>
            <w14:solidFill>
              <w14:schemeClr w14:val="tx1"/>
            </w14:solidFill>
          </w14:textFill>
        </w:rPr>
      </w:pPr>
      <w:r>
        <w:rPr>
          <w:rFonts w:hint="eastAsia" w:ascii="仿宋" w:hAnsi="仿宋" w:eastAsia="仿宋" w:cs="仿宋"/>
          <w:color w:val="000000" w:themeColor="text1"/>
          <w:szCs w:val="22"/>
          <w:lang w:eastAsia="zh-CN"/>
          <w14:textFill>
            <w14:solidFill>
              <w14:schemeClr w14:val="tx1"/>
            </w14:solidFill>
          </w14:textFill>
        </w:rPr>
        <w:t>【</w:t>
      </w:r>
      <w:r>
        <w:rPr>
          <w:rFonts w:hint="eastAsia" w:ascii="仿宋" w:hAnsi="仿宋" w:eastAsia="仿宋" w:cs="仿宋"/>
          <w:color w:val="000000" w:themeColor="text1"/>
          <w:szCs w:val="22"/>
          <w14:textFill>
            <w14:solidFill>
              <w14:schemeClr w14:val="tx1"/>
            </w14:solidFill>
          </w14:textFill>
        </w:rPr>
        <w:t>注</w:t>
      </w:r>
      <w:r>
        <w:rPr>
          <w:rFonts w:hint="eastAsia" w:ascii="仿宋" w:hAnsi="仿宋" w:eastAsia="仿宋" w:cs="仿宋"/>
          <w:color w:val="000000" w:themeColor="text1"/>
          <w:szCs w:val="22"/>
          <w:lang w:eastAsia="zh-CN"/>
          <w14:textFill>
            <w14:solidFill>
              <w14:schemeClr w14:val="tx1"/>
            </w14:solidFill>
          </w14:textFill>
        </w:rPr>
        <w:t>】</w:t>
      </w:r>
      <w:r>
        <w:rPr>
          <w:rFonts w:hint="eastAsia" w:ascii="仿宋" w:hAnsi="仿宋" w:eastAsia="仿宋" w:cs="仿宋"/>
          <w:color w:val="000000" w:themeColor="text1"/>
          <w:szCs w:val="22"/>
          <w14:textFill>
            <w14:solidFill>
              <w14:schemeClr w14:val="tx1"/>
            </w14:solidFill>
          </w14:textFill>
        </w:rPr>
        <w:t>①淳熙八年冬，辛弃疾被诬罢官，长期闲居于上饶城北的带湖之畔。西岩就在上饶城南，风景优美。这首词是他闲居期间的记游之作。②偃蹇：高耸，傲慢的样子。</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lang w:val="en-US" w:eastAsia="zh-CN"/>
          <w14:textFill>
            <w14:solidFill>
              <w14:schemeClr w14:val="tx1"/>
            </w14:solidFill>
          </w14:textFill>
        </w:rPr>
        <w:t>1</w:t>
      </w:r>
      <w:r>
        <w:rPr>
          <w:rFonts w:hint="eastAsia" w:ascii="宋体" w:hAnsi="宋体" w:eastAsia="宋体" w:cs="宋体"/>
          <w:color w:val="000000" w:themeColor="text1"/>
          <w:szCs w:val="22"/>
          <w14:textFill>
            <w14:solidFill>
              <w14:schemeClr w14:val="tx1"/>
            </w14:solidFill>
          </w14:textFill>
        </w:rPr>
        <w:t>．下列对这首诗歌的赏析，不正确的一项是（    ）</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A．“偃蹇谁怜汝”表达了“我”对“青山”的无动于衷的埋怨，“劝我溪边住”则转换成“青山”对“我”的规劝。</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B．“岁晚太寒生”中的“寒”既指自然界的寒，也可理解为心灵的寒。</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C．下片叙写明月从“来”到“去”，表明词人吟诵《离骚》，夜深未眠。</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D．在词人笔下，“明月”高洁而又善解人意，表明词人希望和明月一样具有高洁情操。</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lang w:val="en-US" w:eastAsia="zh-CN"/>
          <w14:textFill>
            <w14:solidFill>
              <w14:schemeClr w14:val="tx1"/>
            </w14:solidFill>
          </w14:textFill>
        </w:rPr>
        <w:t>2</w:t>
      </w:r>
      <w:r>
        <w:rPr>
          <w:rFonts w:hint="eastAsia" w:ascii="宋体" w:hAnsi="宋体" w:eastAsia="宋体" w:cs="宋体"/>
          <w:color w:val="000000" w:themeColor="text1"/>
          <w:szCs w:val="22"/>
          <w14:textFill>
            <w14:solidFill>
              <w14:schemeClr w14:val="tx1"/>
            </w14:solidFill>
          </w14:textFill>
        </w:rPr>
        <w:t>．结合最后一句“听读《离骚》去”，分析本词表达了词人什么样的情感。</w:t>
      </w:r>
    </w:p>
    <w:p>
      <w:pPr>
        <w:keepNext w:val="0"/>
        <w:keepLines w:val="0"/>
        <w:pageBreakBefore w:val="0"/>
        <w:widowControl w:val="0"/>
        <w:kinsoku/>
        <w:wordWrap/>
        <w:overflowPunct/>
        <w:topLinePunct w:val="0"/>
        <w:autoSpaceDE/>
        <w:autoSpaceDN/>
        <w:bidi w:val="0"/>
        <w:adjustRightInd/>
        <w:snapToGrid w:val="0"/>
        <w:spacing w:line="312" w:lineRule="auto"/>
        <w:rPr>
          <w:rFonts w:hint="eastAsia" w:ascii="Times New Roman" w:hAnsi="Times New Roman" w:eastAsia="宋体" w:cs="Times New Roman"/>
          <w:color w:val="000000" w:themeColor="text1"/>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lang w:val="en-US" w:eastAsia="zh-CN"/>
          <w14:textFill>
            <w14:solidFill>
              <w14:schemeClr w14:val="tx1"/>
            </w14:solidFill>
          </w14:textFill>
        </w:rPr>
        <w:t>二、</w:t>
      </w:r>
      <w:r>
        <w:rPr>
          <w:rFonts w:ascii="宋体" w:hAnsi="宋体" w:eastAsia="宋体" w:cs="宋体"/>
          <w:color w:val="000000" w:themeColor="text1"/>
          <w:szCs w:val="22"/>
          <w14:textFill>
            <w14:solidFill>
              <w14:schemeClr w14:val="tx1"/>
            </w14:solidFill>
          </w14:textFill>
        </w:rPr>
        <w:t>阅读下面这首宋词，</w:t>
      </w:r>
      <w:r>
        <w:rPr>
          <w:rFonts w:ascii="宋体" w:hAnsi="宋体" w:eastAsia="宋体" w:cs="宋体"/>
          <w:color w:val="000000" w:themeColor="text1"/>
          <w14:textFill>
            <w14:solidFill>
              <w14:schemeClr w14:val="tx1"/>
            </w14:solidFill>
          </w14:textFill>
        </w:rPr>
        <w:t>完成</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3</w:t>
      </w:r>
      <w:r>
        <w:rPr>
          <w:rFonts w:ascii="宋体" w:hAnsi="宋体" w:eastAsia="宋体" w:cs="宋体"/>
          <w:color w:val="000000" w:themeColor="text1"/>
          <w14:textFill>
            <w14:solidFill>
              <w14:schemeClr w14:val="tx1"/>
            </w14:solidFill>
          </w14:textFill>
        </w:rPr>
        <w:t>题</w:t>
      </w:r>
      <w:r>
        <w:rPr>
          <w:rFonts w:ascii="宋体" w:hAnsi="宋体" w:eastAsia="宋体" w:cs="宋体"/>
          <w:color w:val="000000" w:themeColor="text1"/>
          <w:szCs w:val="2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hint="eastAsia" w:ascii="黑体" w:hAnsi="黑体" w:eastAsia="黑体" w:cs="黑体"/>
          <w:color w:val="000000" w:themeColor="text1"/>
          <w:szCs w:val="22"/>
          <w14:textFill>
            <w14:solidFill>
              <w14:schemeClr w14:val="tx1"/>
            </w14:solidFill>
          </w14:textFill>
        </w:rPr>
      </w:pPr>
      <w:r>
        <w:rPr>
          <w:rFonts w:hint="eastAsia" w:ascii="黑体" w:hAnsi="黑体" w:eastAsia="黑体" w:cs="黑体"/>
          <w:color w:val="000000" w:themeColor="text1"/>
          <w:szCs w:val="22"/>
          <w14:textFill>
            <w14:solidFill>
              <w14:schemeClr w14:val="tx1"/>
            </w14:solidFill>
          </w14:textFill>
        </w:rPr>
        <w:t>满江红·送李正之提刑入蜀</w:t>
      </w:r>
      <w:r>
        <w:rPr>
          <w:rFonts w:hint="eastAsia" w:ascii="黑体" w:hAnsi="黑体" w:eastAsia="黑体" w:cs="黑体"/>
          <w:color w:val="000000" w:themeColor="text1"/>
          <w:szCs w:val="22"/>
          <w:vertAlign w:val="superscript"/>
          <w14:textFill>
            <w14:solidFill>
              <w14:schemeClr w14:val="tx1"/>
            </w14:solidFill>
          </w14:textFill>
        </w:rPr>
        <w:t>①</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szCs w:val="22"/>
          <w14:textFill>
            <w14:solidFill>
              <w14:schemeClr w14:val="tx1"/>
            </w14:solidFill>
          </w14:textFill>
        </w:rPr>
      </w:pPr>
      <w:r>
        <w:rPr>
          <w:rFonts w:ascii="楷体" w:hAnsi="楷体" w:eastAsia="楷体" w:cs="楷体"/>
          <w:color w:val="000000" w:themeColor="text1"/>
          <w:szCs w:val="22"/>
          <w14:textFill>
            <w14:solidFill>
              <w14:schemeClr w14:val="tx1"/>
            </w14:solidFill>
          </w14:textFill>
        </w:rPr>
        <w:t>辛弃疾</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color w:val="000000" w:themeColor="text1"/>
          <w:szCs w:val="22"/>
          <w14:textFill>
            <w14:solidFill>
              <w14:schemeClr w14:val="tx1"/>
            </w14:solidFill>
          </w14:textFill>
        </w:rPr>
      </w:pPr>
      <w:r>
        <w:rPr>
          <w:rFonts w:ascii="楷体" w:hAnsi="楷体" w:eastAsia="楷体" w:cs="楷体"/>
          <w:color w:val="000000" w:themeColor="text1"/>
          <w:szCs w:val="22"/>
          <w14:textFill>
            <w14:solidFill>
              <w14:schemeClr w14:val="tx1"/>
            </w14:solidFill>
          </w14:textFill>
        </w:rPr>
        <w:t>蜀道登天，一杯送</w:t>
      </w:r>
      <w:r>
        <w:rPr>
          <w:rFonts w:hint="eastAsia" w:ascii="楷体" w:hAnsi="楷体" w:eastAsia="楷体" w:cs="楷体"/>
          <w:color w:val="000000" w:themeColor="text1"/>
          <w:szCs w:val="22"/>
          <w:lang w:eastAsia="zh-CN"/>
          <w14:textFill>
            <w14:solidFill>
              <w14:schemeClr w14:val="tx1"/>
            </w14:solidFill>
          </w14:textFill>
        </w:rPr>
        <w:t>、</w:t>
      </w:r>
      <w:r>
        <w:rPr>
          <w:rFonts w:ascii="楷体" w:hAnsi="楷体" w:eastAsia="楷体" w:cs="楷体"/>
          <w:color w:val="000000" w:themeColor="text1"/>
          <w:szCs w:val="22"/>
          <w14:textFill>
            <w14:solidFill>
              <w14:schemeClr w14:val="tx1"/>
            </w14:solidFill>
          </w14:textFill>
        </w:rPr>
        <w:t>绣衣</w:t>
      </w:r>
      <w:r>
        <w:rPr>
          <w:rFonts w:hint="eastAsia" w:ascii="仿宋" w:hAnsi="仿宋" w:eastAsia="仿宋" w:cs="仿宋"/>
          <w:color w:val="000000" w:themeColor="text1"/>
          <w:szCs w:val="22"/>
          <w:vertAlign w:val="superscript"/>
          <w14:textFill>
            <w14:solidFill>
              <w14:schemeClr w14:val="tx1"/>
            </w14:solidFill>
          </w14:textFill>
        </w:rPr>
        <w:t>②</w:t>
      </w:r>
      <w:r>
        <w:rPr>
          <w:rFonts w:ascii="楷体" w:hAnsi="楷体" w:eastAsia="楷体" w:cs="楷体"/>
          <w:color w:val="000000" w:themeColor="text1"/>
          <w:szCs w:val="22"/>
          <w14:textFill>
            <w14:solidFill>
              <w14:schemeClr w14:val="tx1"/>
            </w14:solidFill>
          </w14:textFill>
        </w:rPr>
        <w:t>行客。还自叹</w:t>
      </w:r>
      <w:r>
        <w:rPr>
          <w:rFonts w:hint="eastAsia" w:ascii="楷体" w:hAnsi="楷体" w:eastAsia="楷体" w:cs="楷体"/>
          <w:color w:val="000000" w:themeColor="text1"/>
          <w:szCs w:val="22"/>
          <w:lang w:eastAsia="zh-CN"/>
          <w14:textFill>
            <w14:solidFill>
              <w14:schemeClr w14:val="tx1"/>
            </w14:solidFill>
          </w14:textFill>
        </w:rPr>
        <w:t>、</w:t>
      </w:r>
      <w:r>
        <w:rPr>
          <w:rFonts w:ascii="楷体" w:hAnsi="楷体" w:eastAsia="楷体" w:cs="楷体"/>
          <w:color w:val="000000" w:themeColor="text1"/>
          <w:szCs w:val="22"/>
          <w14:textFill>
            <w14:solidFill>
              <w14:schemeClr w14:val="tx1"/>
            </w14:solidFill>
          </w14:textFill>
        </w:rPr>
        <w:t>中年多病，不堪离别。东北看惊诸葛表，西南更草相如檄</w:t>
      </w:r>
      <w:r>
        <w:rPr>
          <w:rFonts w:hint="eastAsia" w:ascii="仿宋" w:hAnsi="仿宋" w:eastAsia="仿宋" w:cs="仿宋"/>
          <w:color w:val="000000" w:themeColor="text1"/>
          <w:szCs w:val="22"/>
          <w:vertAlign w:val="superscript"/>
          <w14:textFill>
            <w14:solidFill>
              <w14:schemeClr w14:val="tx1"/>
            </w14:solidFill>
          </w14:textFill>
        </w:rPr>
        <w:t>③</w:t>
      </w:r>
      <w:r>
        <w:rPr>
          <w:rFonts w:ascii="楷体" w:hAnsi="楷体" w:eastAsia="楷体" w:cs="楷体"/>
          <w:color w:val="000000" w:themeColor="text1"/>
          <w:szCs w:val="22"/>
          <w14:textFill>
            <w14:solidFill>
              <w14:schemeClr w14:val="tx1"/>
            </w14:solidFill>
          </w14:textFill>
        </w:rPr>
        <w:t>。把功名、收拾付君侯，如椽笔。</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color w:val="000000" w:themeColor="text1"/>
          <w:szCs w:val="22"/>
          <w14:textFill>
            <w14:solidFill>
              <w14:schemeClr w14:val="tx1"/>
            </w14:solidFill>
          </w14:textFill>
        </w:rPr>
      </w:pPr>
      <w:r>
        <w:rPr>
          <w:rFonts w:ascii="楷体" w:hAnsi="楷体" w:eastAsia="楷体" w:cs="楷体"/>
          <w:color w:val="000000" w:themeColor="text1"/>
          <w:szCs w:val="22"/>
          <w14:textFill>
            <w14:solidFill>
              <w14:schemeClr w14:val="tx1"/>
            </w14:solidFill>
          </w14:textFill>
        </w:rPr>
        <w:t>儿女泪，君休滴。荆楚路，吾能说。要新诗准备，庐</w:t>
      </w:r>
      <w:r>
        <w:rPr>
          <w:rFonts w:hint="eastAsia" w:ascii="楷体" w:hAnsi="楷体" w:eastAsia="楷体" w:cs="楷体"/>
          <w:color w:val="000000" w:themeColor="text1"/>
          <w:szCs w:val="22"/>
          <w:lang w:val="en-US" w:eastAsia="zh-CN"/>
          <w14:textFill>
            <w14:solidFill>
              <w14:schemeClr w14:val="tx1"/>
            </w14:solidFill>
          </w14:textFill>
        </w:rPr>
        <w:t>山</w:t>
      </w:r>
      <w:r>
        <w:rPr>
          <w:rFonts w:ascii="楷体" w:hAnsi="楷体" w:eastAsia="楷体" w:cs="楷体"/>
          <w:color w:val="000000" w:themeColor="text1"/>
          <w:szCs w:val="22"/>
          <w14:textFill>
            <w14:solidFill>
              <w14:schemeClr w14:val="tx1"/>
            </w14:solidFill>
          </w14:textFill>
        </w:rPr>
        <w:t>山色。赤壁矶头千古浪，铜鞮陌</w:t>
      </w:r>
      <w:r>
        <w:rPr>
          <w:rFonts w:hint="eastAsia" w:ascii="仿宋" w:hAnsi="仿宋" w:eastAsia="仿宋" w:cs="仿宋"/>
          <w:color w:val="000000" w:themeColor="text1"/>
          <w:szCs w:val="22"/>
          <w:vertAlign w:val="superscript"/>
          <w14:textFill>
            <w14:solidFill>
              <w14:schemeClr w14:val="tx1"/>
            </w14:solidFill>
          </w14:textFill>
        </w:rPr>
        <w:t>④</w:t>
      </w:r>
      <w:r>
        <w:rPr>
          <w:rFonts w:ascii="楷体" w:hAnsi="楷体" w:eastAsia="楷体" w:cs="楷体"/>
          <w:color w:val="000000" w:themeColor="text1"/>
          <w:szCs w:val="22"/>
          <w14:textFill>
            <w14:solidFill>
              <w14:schemeClr w14:val="tx1"/>
            </w14:solidFill>
          </w14:textFill>
        </w:rPr>
        <w:t>上三更月。正梅花、万里雪深时，须相忆。</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仿宋" w:hAnsi="仿宋" w:eastAsia="仿宋" w:cs="仿宋"/>
          <w:color w:val="000000" w:themeColor="text1"/>
          <w:szCs w:val="22"/>
          <w14:textFill>
            <w14:solidFill>
              <w14:schemeClr w14:val="tx1"/>
            </w14:solidFill>
          </w14:textFill>
        </w:rPr>
      </w:pPr>
      <w:r>
        <w:rPr>
          <w:rFonts w:hint="eastAsia" w:ascii="仿宋" w:hAnsi="仿宋" w:eastAsia="仿宋" w:cs="仿宋"/>
          <w:color w:val="000000" w:themeColor="text1"/>
          <w:szCs w:val="22"/>
          <w:lang w:eastAsia="zh-CN"/>
          <w14:textFill>
            <w14:solidFill>
              <w14:schemeClr w14:val="tx1"/>
            </w14:solidFill>
          </w14:textFill>
        </w:rPr>
        <w:t>【</w:t>
      </w:r>
      <w:r>
        <w:rPr>
          <w:rFonts w:hint="eastAsia" w:ascii="仿宋" w:hAnsi="仿宋" w:eastAsia="仿宋" w:cs="仿宋"/>
          <w:color w:val="000000" w:themeColor="text1"/>
          <w:szCs w:val="22"/>
          <w14:textFill>
            <w14:solidFill>
              <w14:schemeClr w14:val="tx1"/>
            </w14:solidFill>
          </w14:textFill>
        </w:rPr>
        <w:t>注</w:t>
      </w:r>
      <w:r>
        <w:rPr>
          <w:rFonts w:hint="eastAsia" w:ascii="仿宋" w:hAnsi="仿宋" w:eastAsia="仿宋" w:cs="仿宋"/>
          <w:color w:val="000000" w:themeColor="text1"/>
          <w:szCs w:val="22"/>
          <w:lang w:eastAsia="zh-CN"/>
          <w14:textFill>
            <w14:solidFill>
              <w14:schemeClr w14:val="tx1"/>
            </w14:solidFill>
          </w14:textFill>
        </w:rPr>
        <w:t>】</w:t>
      </w:r>
      <w:r>
        <w:rPr>
          <w:rFonts w:hint="eastAsia" w:ascii="仿宋" w:hAnsi="仿宋" w:eastAsia="仿宋" w:cs="仿宋"/>
          <w:color w:val="000000" w:themeColor="text1"/>
          <w:szCs w:val="22"/>
          <w14:textFill>
            <w14:solidFill>
              <w14:schemeClr w14:val="tx1"/>
            </w14:solidFill>
          </w14:textFill>
        </w:rPr>
        <w:t>①这首词作于宋孝宗淳熙十一年（1184），当时辛弃疾闲居江西上饶。提刑，官名，主管地方司法、监察等事务。②绣衣：官服。③相如檄：指司马相如的《喻巴蜀檄》，主旨是安抚巴蜀百姓。④铜鞮陌：代指襄阳。</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lang w:val="en-US" w:eastAsia="zh-CN"/>
          <w14:textFill>
            <w14:solidFill>
              <w14:schemeClr w14:val="tx1"/>
            </w14:solidFill>
          </w14:textFill>
        </w:rPr>
        <w:t>3</w:t>
      </w:r>
      <w:r>
        <w:rPr>
          <w:rFonts w:hint="eastAsia" w:ascii="宋体" w:hAnsi="宋体" w:eastAsia="宋体" w:cs="宋体"/>
          <w:color w:val="000000" w:themeColor="text1"/>
          <w:szCs w:val="22"/>
          <w14:textFill>
            <w14:solidFill>
              <w14:schemeClr w14:val="tx1"/>
            </w14:solidFill>
          </w14:textFill>
        </w:rPr>
        <w:t>．下列对本词的理解，不正确的一项是（   ）</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A．“一杯送</w:t>
      </w:r>
      <w:r>
        <w:rPr>
          <w:rFonts w:hint="eastAsia" w:ascii="宋体" w:hAnsi="宋体" w:eastAsia="宋体" w:cs="宋体"/>
          <w:color w:val="000000" w:themeColor="text1"/>
          <w:szCs w:val="22"/>
          <w:lang w:eastAsia="zh-CN"/>
          <w14:textFill>
            <w14:solidFill>
              <w14:schemeClr w14:val="tx1"/>
            </w14:solidFill>
          </w14:textFill>
        </w:rPr>
        <w:t>、</w:t>
      </w:r>
      <w:r>
        <w:rPr>
          <w:rFonts w:hint="eastAsia" w:ascii="宋体" w:hAnsi="宋体" w:eastAsia="宋体" w:cs="宋体"/>
          <w:color w:val="000000" w:themeColor="text1"/>
          <w:szCs w:val="22"/>
          <w14:textFill>
            <w14:solidFill>
              <w14:schemeClr w14:val="tx1"/>
            </w14:solidFill>
          </w14:textFill>
        </w:rPr>
        <w:t>绣衣行客”，“一杯”何其简慢，看似淡语，然而却是至情的无间，流露出君子之交，一杯薄酒足矣之意。</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B．“还自叹、中年多病，不堪离别”直抒胸臆，点出诗人叹息、痛楚的根源是中年疾病缠身以及和挚友的离别。</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C．“正梅花</w:t>
      </w:r>
      <w:r>
        <w:rPr>
          <w:rFonts w:hint="eastAsia" w:ascii="宋体" w:hAnsi="宋体" w:eastAsia="宋体" w:cs="宋体"/>
          <w:color w:val="000000" w:themeColor="text1"/>
          <w:szCs w:val="22"/>
          <w:lang w:eastAsia="zh-CN"/>
          <w14:textFill>
            <w14:solidFill>
              <w14:schemeClr w14:val="tx1"/>
            </w14:solidFill>
          </w14:textFill>
        </w:rPr>
        <w:t>、</w:t>
      </w:r>
      <w:r>
        <w:rPr>
          <w:rFonts w:hint="eastAsia" w:ascii="宋体" w:hAnsi="宋体" w:eastAsia="宋体" w:cs="宋体"/>
          <w:color w:val="000000" w:themeColor="text1"/>
          <w:szCs w:val="22"/>
          <w14:textFill>
            <w14:solidFill>
              <w14:schemeClr w14:val="tx1"/>
            </w14:solidFill>
          </w14:textFill>
        </w:rPr>
        <w:t>万里雪深”，“梅花”是他们，又是传递消息的暗示。“万里雪深”是写彼此的间隔，也是彼此的处境，所以是地理的，也是心理的。</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D．清人陈廷焯《白雨斋词话》评论本词的艺术特色说：“龙吟虎啸之中，却有多少和缓。”是说整首词中既有虎啸龙吟般激烈悲壮之情，又有涓涓细流般和缓之感。</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lang w:val="en-US" w:eastAsia="zh-CN"/>
          <w14:textFill>
            <w14:solidFill>
              <w14:schemeClr w14:val="tx1"/>
            </w14:solidFill>
          </w14:textFill>
        </w:rPr>
        <w:t>4</w:t>
      </w:r>
      <w:r>
        <w:rPr>
          <w:rFonts w:hint="eastAsia" w:ascii="宋体" w:hAnsi="宋体" w:eastAsia="宋体" w:cs="宋体"/>
          <w:color w:val="000000" w:themeColor="text1"/>
          <w:szCs w:val="22"/>
          <w14:textFill>
            <w14:solidFill>
              <w14:schemeClr w14:val="tx1"/>
            </w14:solidFill>
          </w14:textFill>
        </w:rPr>
        <w:t>．辛弃疾词善于运用典故和化用前人佳句来抒情达意，请结合词句简要赏析。</w:t>
      </w:r>
    </w:p>
    <w:p>
      <w:pPr>
        <w:keepNext w:val="0"/>
        <w:keepLines w:val="0"/>
        <w:pageBreakBefore w:val="0"/>
        <w:widowControl w:val="0"/>
        <w:kinsoku/>
        <w:wordWrap/>
        <w:overflowPunct/>
        <w:topLinePunct w:val="0"/>
        <w:autoSpaceDE/>
        <w:autoSpaceDN/>
        <w:bidi w:val="0"/>
        <w:adjustRightInd/>
        <w:snapToGrid w:val="0"/>
        <w:spacing w:line="312" w:lineRule="auto"/>
        <w:rPr>
          <w:rFonts w:hint="eastAsia" w:ascii="Times New Roman" w:hAnsi="Times New Roman" w:eastAsia="宋体" w:cs="Times New Roman"/>
          <w:color w:val="000000" w:themeColor="text1"/>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color w:val="000000" w:themeColor="text1"/>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lang w:val="en-US" w:eastAsia="zh-CN"/>
          <w14:textFill>
            <w14:solidFill>
              <w14:schemeClr w14:val="tx1"/>
            </w14:solidFill>
          </w14:textFill>
        </w:rPr>
        <w:t>三、</w:t>
      </w:r>
      <w:r>
        <w:rPr>
          <w:rFonts w:ascii="宋体" w:hAnsi="宋体" w:eastAsia="宋体" w:cs="宋体"/>
          <w:color w:val="000000" w:themeColor="text1"/>
          <w:szCs w:val="22"/>
          <w14:textFill>
            <w14:solidFill>
              <w14:schemeClr w14:val="tx1"/>
            </w14:solidFill>
          </w14:textFill>
        </w:rPr>
        <w:t>阅读下面这首宋词，</w:t>
      </w:r>
      <w:r>
        <w:rPr>
          <w:rFonts w:ascii="宋体" w:hAnsi="宋体" w:eastAsia="宋体" w:cs="宋体"/>
          <w:color w:val="000000" w:themeColor="text1"/>
          <w14:textFill>
            <w14:solidFill>
              <w14:schemeClr w14:val="tx1"/>
            </w14:solidFill>
          </w14:textFill>
        </w:rPr>
        <w:t>完成</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6</w:t>
      </w:r>
      <w:r>
        <w:rPr>
          <w:rFonts w:ascii="宋体" w:hAnsi="宋体" w:eastAsia="宋体" w:cs="宋体"/>
          <w:color w:val="000000" w:themeColor="text1"/>
          <w14:textFill>
            <w14:solidFill>
              <w14:schemeClr w14:val="tx1"/>
            </w14:solidFill>
          </w14:textFill>
        </w:rPr>
        <w:t>题</w:t>
      </w:r>
      <w:r>
        <w:rPr>
          <w:rFonts w:ascii="宋体" w:hAnsi="宋体" w:eastAsia="宋体" w:cs="宋体"/>
          <w:color w:val="000000" w:themeColor="text1"/>
          <w:szCs w:val="2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hint="eastAsia" w:ascii="黑体" w:hAnsi="黑体" w:eastAsia="黑体" w:cs="黑体"/>
          <w:color w:val="000000" w:themeColor="text1"/>
          <w:szCs w:val="22"/>
          <w14:textFill>
            <w14:solidFill>
              <w14:schemeClr w14:val="tx1"/>
            </w14:solidFill>
          </w14:textFill>
        </w:rPr>
      </w:pPr>
      <w:r>
        <w:rPr>
          <w:rFonts w:hint="eastAsia" w:ascii="黑体" w:hAnsi="黑体" w:eastAsia="黑体" w:cs="黑体"/>
          <w:color w:val="000000" w:themeColor="text1"/>
          <w:szCs w:val="22"/>
          <w14:textFill>
            <w14:solidFill>
              <w14:schemeClr w14:val="tx1"/>
            </w14:solidFill>
          </w14:textFill>
        </w:rPr>
        <w:t>虞美人·赋虞美人草</w:t>
      </w:r>
      <w:r>
        <w:rPr>
          <w:rFonts w:hint="eastAsia" w:ascii="黑体" w:hAnsi="黑体" w:eastAsia="黑体" w:cs="黑体"/>
          <w:color w:val="000000" w:themeColor="text1"/>
          <w:szCs w:val="22"/>
          <w:vertAlign w:val="superscript"/>
          <w14:textFill>
            <w14:solidFill>
              <w14:schemeClr w14:val="tx1"/>
            </w14:solidFill>
          </w14:textFill>
        </w:rPr>
        <w:t>①</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szCs w:val="22"/>
          <w14:textFill>
            <w14:solidFill>
              <w14:schemeClr w14:val="tx1"/>
            </w14:solidFill>
          </w14:textFill>
        </w:rPr>
      </w:pPr>
      <w:r>
        <w:rPr>
          <w:rFonts w:ascii="楷体" w:hAnsi="楷体" w:eastAsia="楷体" w:cs="楷体"/>
          <w:color w:val="000000" w:themeColor="text1"/>
          <w:szCs w:val="22"/>
          <w14:textFill>
            <w14:solidFill>
              <w14:schemeClr w14:val="tx1"/>
            </w14:solidFill>
          </w14:textFill>
        </w:rPr>
        <w:t>辛弃疾</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szCs w:val="22"/>
          <w14:textFill>
            <w14:solidFill>
              <w14:schemeClr w14:val="tx1"/>
            </w14:solidFill>
          </w14:textFill>
        </w:rPr>
      </w:pPr>
      <w:r>
        <w:rPr>
          <w:rFonts w:ascii="楷体" w:hAnsi="楷体" w:eastAsia="楷体" w:cs="楷体"/>
          <w:color w:val="000000" w:themeColor="text1"/>
          <w:szCs w:val="22"/>
          <w14:textFill>
            <w14:solidFill>
              <w14:schemeClr w14:val="tx1"/>
            </w14:solidFill>
          </w14:textFill>
        </w:rPr>
        <w:t>当年得意如芳草。日日春风好。拔山力尽忽悲歌。饮罢虞兮从此、奈君何。</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szCs w:val="22"/>
          <w14:textFill>
            <w14:solidFill>
              <w14:schemeClr w14:val="tx1"/>
            </w14:solidFill>
          </w14:textFill>
        </w:rPr>
      </w:pPr>
      <w:r>
        <w:rPr>
          <w:rFonts w:ascii="楷体" w:hAnsi="楷体" w:eastAsia="楷体" w:cs="楷体"/>
          <w:color w:val="000000" w:themeColor="text1"/>
          <w:szCs w:val="22"/>
          <w14:textFill>
            <w14:solidFill>
              <w14:schemeClr w14:val="tx1"/>
            </w14:solidFill>
          </w14:textFill>
        </w:rPr>
        <w:t>人间不识精诚苦。贪看青青舞。蓦然敛袂却亭亭 </w:t>
      </w:r>
      <w:r>
        <w:rPr>
          <w:rFonts w:ascii="楷体" w:hAnsi="楷体" w:eastAsia="楷体" w:cs="楷体"/>
          <w:color w:val="000000" w:themeColor="text1"/>
          <w:szCs w:val="22"/>
          <w:vertAlign w:val="superscript"/>
          <w14:textFill>
            <w14:solidFill>
              <w14:schemeClr w14:val="tx1"/>
            </w14:solidFill>
          </w14:textFill>
        </w:rPr>
        <w:t>②</w:t>
      </w:r>
      <w:r>
        <w:rPr>
          <w:rFonts w:ascii="楷体" w:hAnsi="楷体" w:eastAsia="楷体" w:cs="楷体"/>
          <w:color w:val="000000" w:themeColor="text1"/>
          <w:szCs w:val="22"/>
          <w14:textFill>
            <w14:solidFill>
              <w14:schemeClr w14:val="tx1"/>
            </w14:solidFill>
          </w14:textFill>
        </w:rPr>
        <w:t>。怕是曲中犹带、楚歌声。</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仿宋" w:hAnsi="仿宋" w:eastAsia="仿宋" w:cs="仿宋"/>
          <w:color w:val="000000" w:themeColor="text1"/>
          <w:szCs w:val="22"/>
          <w14:textFill>
            <w14:solidFill>
              <w14:schemeClr w14:val="tx1"/>
            </w14:solidFill>
          </w14:textFill>
        </w:rPr>
      </w:pPr>
      <w:r>
        <w:rPr>
          <w:rFonts w:hint="eastAsia" w:ascii="仿宋" w:hAnsi="仿宋" w:eastAsia="仿宋" w:cs="仿宋"/>
          <w:color w:val="000000" w:themeColor="text1"/>
          <w:szCs w:val="22"/>
          <w:lang w:eastAsia="zh-CN"/>
          <w14:textFill>
            <w14:solidFill>
              <w14:schemeClr w14:val="tx1"/>
            </w14:solidFill>
          </w14:textFill>
        </w:rPr>
        <w:t>【</w:t>
      </w:r>
      <w:r>
        <w:rPr>
          <w:rFonts w:hint="eastAsia" w:ascii="仿宋" w:hAnsi="仿宋" w:eastAsia="仿宋" w:cs="仿宋"/>
          <w:color w:val="000000" w:themeColor="text1"/>
          <w:szCs w:val="22"/>
          <w14:textFill>
            <w14:solidFill>
              <w14:schemeClr w14:val="tx1"/>
            </w14:solidFill>
          </w14:textFill>
        </w:rPr>
        <w:t>注</w:t>
      </w:r>
      <w:r>
        <w:rPr>
          <w:rFonts w:hint="eastAsia" w:ascii="仿宋" w:hAnsi="仿宋" w:eastAsia="仿宋" w:cs="仿宋"/>
          <w:color w:val="000000" w:themeColor="text1"/>
          <w:szCs w:val="22"/>
          <w:lang w:eastAsia="zh-CN"/>
          <w14:textFill>
            <w14:solidFill>
              <w14:schemeClr w14:val="tx1"/>
            </w14:solidFill>
          </w14:textFill>
        </w:rPr>
        <w:t>】</w:t>
      </w:r>
      <w:r>
        <w:rPr>
          <w:rFonts w:hint="eastAsia" w:ascii="仿宋" w:hAnsi="仿宋" w:eastAsia="仿宋" w:cs="仿宋"/>
          <w:color w:val="000000" w:themeColor="text1"/>
          <w:szCs w:val="22"/>
          <w14:textFill>
            <w14:solidFill>
              <w14:schemeClr w14:val="tx1"/>
            </w14:solidFill>
          </w14:textFill>
        </w:rPr>
        <w:t>①此词为庆元元年（公元1195年）辛弃疾被弹劾去职时所作。虞美人草：雅州名山县，出虞美人草。“如鸡冠花。叶两两相对，为唱《虞美人曲》，应拍而舞，他曲则否。” ②亭亭：孤立无依之貌。</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szCs w:val="22"/>
          <w14:textFill>
            <w14:solidFill>
              <w14:schemeClr w14:val="tx1"/>
            </w14:solidFill>
          </w14:textFill>
        </w:rPr>
      </w:pPr>
      <w:r>
        <w:rPr>
          <w:rFonts w:hint="eastAsia" w:ascii="Times New Roman" w:hAnsi="Times New Roman" w:eastAsia="宋体" w:cs="Times New Roman"/>
          <w:color w:val="000000" w:themeColor="text1"/>
          <w:szCs w:val="22"/>
          <w:lang w:val="en-US" w:eastAsia="zh-CN"/>
          <w14:textFill>
            <w14:solidFill>
              <w14:schemeClr w14:val="tx1"/>
            </w14:solidFill>
          </w14:textFill>
        </w:rPr>
        <w:t>5</w:t>
      </w:r>
      <w:r>
        <w:rPr>
          <w:rFonts w:ascii="Times New Roman" w:hAnsi="Times New Roman" w:eastAsia="宋体" w:cs="Times New Roman"/>
          <w:color w:val="000000" w:themeColor="text1"/>
          <w:szCs w:val="22"/>
          <w14:textFill>
            <w14:solidFill>
              <w14:schemeClr w14:val="tx1"/>
            </w14:solidFill>
          </w14:textFill>
        </w:rPr>
        <w:t>．</w:t>
      </w:r>
      <w:r>
        <w:rPr>
          <w:rFonts w:ascii="宋体" w:hAnsi="宋体" w:eastAsia="宋体" w:cs="宋体"/>
          <w:color w:val="000000" w:themeColor="text1"/>
          <w:szCs w:val="22"/>
          <w14:textFill>
            <w14:solidFill>
              <w14:schemeClr w14:val="tx1"/>
            </w14:solidFill>
          </w14:textFill>
        </w:rPr>
        <w:t>下列对本诗的理解和分析，不正确的一项是（   ）</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A．词的开头以芳草喻项羽，言其当年在反抗暴秦的浪潮中，犹如芳草应运而生，春风得意，成为西楚霸王。</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B．“拔山力尽忽悲歌”承上启下，写项羽由强变弱，由盛转衰。“忽”字写出了项羽由盛转衰速度之快。</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C．“饮罢”句写霸王别姬。言二人帐饮之后，虞姬如何对待项羽的深情。言外之意是说虞姬最后以死酬项王。</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D．词的最后用比喻和心理描写的方式，推想虞美人草停止跳舞的原因是“曲中犹带、楚歌声”，真挚动人。</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szCs w:val="22"/>
          <w14:textFill>
            <w14:solidFill>
              <w14:schemeClr w14:val="tx1"/>
            </w14:solidFill>
          </w14:textFill>
        </w:rPr>
      </w:pPr>
      <w:r>
        <w:rPr>
          <w:rFonts w:hint="eastAsia" w:ascii="Times New Roman" w:hAnsi="Times New Roman" w:eastAsia="宋体" w:cs="Times New Roman"/>
          <w:color w:val="000000" w:themeColor="text1"/>
          <w:szCs w:val="22"/>
          <w:lang w:val="en-US" w:eastAsia="zh-CN"/>
          <w14:textFill>
            <w14:solidFill>
              <w14:schemeClr w14:val="tx1"/>
            </w14:solidFill>
          </w14:textFill>
        </w:rPr>
        <w:t>6</w:t>
      </w:r>
      <w:r>
        <w:rPr>
          <w:rFonts w:ascii="Times New Roman" w:hAnsi="Times New Roman" w:eastAsia="宋体" w:cs="Times New Roman"/>
          <w:color w:val="000000" w:themeColor="text1"/>
          <w:szCs w:val="22"/>
          <w14:textFill>
            <w14:solidFill>
              <w14:schemeClr w14:val="tx1"/>
            </w14:solidFill>
          </w14:textFill>
        </w:rPr>
        <w:t>．</w:t>
      </w:r>
      <w:r>
        <w:rPr>
          <w:rFonts w:ascii="宋体" w:hAnsi="宋体" w:eastAsia="宋体" w:cs="宋体"/>
          <w:color w:val="000000" w:themeColor="text1"/>
          <w:szCs w:val="22"/>
          <w14:textFill>
            <w14:solidFill>
              <w14:schemeClr w14:val="tx1"/>
            </w14:solidFill>
          </w14:textFill>
        </w:rPr>
        <w:t>本词抒发了作者哪些思想感情？请结合全诗简要分析。</w:t>
      </w:r>
    </w:p>
    <w:p>
      <w:pPr>
        <w:keepNext w:val="0"/>
        <w:keepLines w:val="0"/>
        <w:pageBreakBefore w:val="0"/>
        <w:widowControl w:val="0"/>
        <w:kinsoku/>
        <w:wordWrap/>
        <w:overflowPunct/>
        <w:topLinePunct w:val="0"/>
        <w:autoSpaceDE/>
        <w:autoSpaceDN/>
        <w:bidi w:val="0"/>
        <w:adjustRightInd/>
        <w:snapToGrid w:val="0"/>
        <w:spacing w:line="312" w:lineRule="auto"/>
        <w:rPr>
          <w:rFonts w:hint="eastAsia" w:ascii="Times New Roman" w:hAnsi="Times New Roman" w:eastAsia="宋体" w:cs="Times New Roman"/>
          <w:color w:val="000000" w:themeColor="text1"/>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黑体" w:hAnsi="黑体" w:eastAsia="黑体" w:cs="黑体"/>
          <w:color w:val="000000" w:themeColor="text1"/>
          <w:szCs w:val="22"/>
          <w14:textFill>
            <w14:solidFill>
              <w14:schemeClr w14:val="tx1"/>
            </w14:solidFill>
          </w14:textFill>
        </w:rPr>
      </w:pPr>
      <w:r>
        <w:rPr>
          <w:rFonts w:hint="eastAsia" w:ascii="宋体" w:hAnsi="宋体" w:eastAsia="宋体" w:cs="宋体"/>
          <w:color w:val="000000" w:themeColor="text1"/>
          <w:szCs w:val="22"/>
          <w:lang w:val="en-US" w:eastAsia="zh-CN"/>
          <w14:textFill>
            <w14:solidFill>
              <w14:schemeClr w14:val="tx1"/>
            </w14:solidFill>
          </w14:textFill>
        </w:rPr>
        <w:t>四、</w:t>
      </w:r>
      <w:r>
        <w:rPr>
          <w:rFonts w:ascii="宋体" w:hAnsi="宋体" w:eastAsia="宋体" w:cs="宋体"/>
          <w:color w:val="000000" w:themeColor="text1"/>
          <w:szCs w:val="22"/>
          <w14:textFill>
            <w14:solidFill>
              <w14:schemeClr w14:val="tx1"/>
            </w14:solidFill>
          </w14:textFill>
        </w:rPr>
        <w:t>阅读下面这首宋词，</w:t>
      </w:r>
      <w:r>
        <w:rPr>
          <w:rFonts w:ascii="宋体" w:hAnsi="宋体" w:eastAsia="宋体" w:cs="宋体"/>
          <w:color w:val="000000" w:themeColor="text1"/>
          <w14:textFill>
            <w14:solidFill>
              <w14:schemeClr w14:val="tx1"/>
            </w14:solidFill>
          </w14:textFill>
        </w:rPr>
        <w:t>完成</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8</w:t>
      </w:r>
      <w:r>
        <w:rPr>
          <w:rFonts w:ascii="宋体" w:hAnsi="宋体" w:eastAsia="宋体" w:cs="宋体"/>
          <w:color w:val="000000" w:themeColor="text1"/>
          <w14:textFill>
            <w14:solidFill>
              <w14:schemeClr w14:val="tx1"/>
            </w14:solidFill>
          </w14:textFill>
        </w:rPr>
        <w:t>题</w:t>
      </w:r>
      <w:r>
        <w:rPr>
          <w:rFonts w:ascii="宋体" w:hAnsi="宋体" w:eastAsia="宋体" w:cs="宋体"/>
          <w:color w:val="000000" w:themeColor="text1"/>
          <w:szCs w:val="2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12" w:lineRule="auto"/>
        <w:ind w:firstLine="420"/>
        <w:jc w:val="center"/>
        <w:textAlignment w:val="center"/>
        <w:rPr>
          <w:rFonts w:hint="eastAsia" w:ascii="黑体" w:hAnsi="黑体" w:eastAsia="黑体" w:cs="黑体"/>
          <w:color w:val="000000" w:themeColor="text1"/>
          <w:szCs w:val="22"/>
          <w14:textFill>
            <w14:solidFill>
              <w14:schemeClr w14:val="tx1"/>
            </w14:solidFill>
          </w14:textFill>
        </w:rPr>
      </w:pPr>
      <w:r>
        <w:rPr>
          <w:rFonts w:hint="eastAsia" w:ascii="黑体" w:hAnsi="黑体" w:eastAsia="黑体" w:cs="黑体"/>
          <w:color w:val="000000" w:themeColor="text1"/>
          <w:szCs w:val="22"/>
          <w14:textFill>
            <w14:solidFill>
              <w14:schemeClr w14:val="tx1"/>
            </w14:solidFill>
          </w14:textFill>
        </w:rPr>
        <w:t>声声慢·滁州旅次登奠枕楼作，和李清宇韵</w:t>
      </w:r>
      <w:r>
        <w:rPr>
          <w:rFonts w:hint="eastAsia" w:ascii="黑体" w:hAnsi="黑体" w:eastAsia="黑体" w:cs="黑体"/>
          <w:color w:val="000000" w:themeColor="text1"/>
          <w:szCs w:val="22"/>
          <w:vertAlign w:val="superscript"/>
          <w14:textFill>
            <w14:solidFill>
              <w14:schemeClr w14:val="tx1"/>
            </w14:solidFill>
          </w14:textFill>
        </w:rPr>
        <w:t>①</w:t>
      </w:r>
    </w:p>
    <w:p>
      <w:pPr>
        <w:keepNext w:val="0"/>
        <w:keepLines w:val="0"/>
        <w:pageBreakBefore w:val="0"/>
        <w:widowControl w:val="0"/>
        <w:kinsoku/>
        <w:wordWrap/>
        <w:overflowPunct/>
        <w:topLinePunct w:val="0"/>
        <w:autoSpaceDE/>
        <w:autoSpaceDN/>
        <w:bidi w:val="0"/>
        <w:adjustRightInd/>
        <w:snapToGrid w:val="0"/>
        <w:spacing w:line="312" w:lineRule="auto"/>
        <w:ind w:firstLine="420"/>
        <w:jc w:val="center"/>
        <w:textAlignment w:val="center"/>
        <w:rPr>
          <w:rFonts w:ascii="楷体" w:hAnsi="楷体" w:eastAsia="楷体" w:cs="楷体"/>
          <w:color w:val="000000" w:themeColor="text1"/>
          <w:szCs w:val="22"/>
          <w14:textFill>
            <w14:solidFill>
              <w14:schemeClr w14:val="tx1"/>
            </w14:solidFill>
          </w14:textFill>
        </w:rPr>
      </w:pPr>
      <w:r>
        <w:rPr>
          <w:rFonts w:ascii="楷体" w:hAnsi="楷体" w:eastAsia="楷体" w:cs="楷体"/>
          <w:color w:val="000000" w:themeColor="text1"/>
          <w:szCs w:val="22"/>
          <w14:textFill>
            <w14:solidFill>
              <w14:schemeClr w14:val="tx1"/>
            </w14:solidFill>
          </w14:textFill>
        </w:rPr>
        <w:t>辛弃疾</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color w:val="000000" w:themeColor="text1"/>
          <w:szCs w:val="22"/>
          <w14:textFill>
            <w14:solidFill>
              <w14:schemeClr w14:val="tx1"/>
            </w14:solidFill>
          </w14:textFill>
        </w:rPr>
      </w:pPr>
      <w:r>
        <w:rPr>
          <w:rFonts w:ascii="楷体" w:hAnsi="楷体" w:eastAsia="楷体" w:cs="楷体"/>
          <w:color w:val="000000" w:themeColor="text1"/>
          <w:szCs w:val="22"/>
          <w14:textFill>
            <w14:solidFill>
              <w14:schemeClr w14:val="tx1"/>
            </w14:solidFill>
          </w14:textFill>
        </w:rPr>
        <w:t>征埃成阵，行客相逢，都道幻出层楼。指点檐牙高处，浪拥云浮。今年太平万里，罢长淮</w:t>
      </w:r>
      <w:r>
        <w:rPr>
          <w:rFonts w:ascii="楷体" w:hAnsi="楷体" w:eastAsia="楷体" w:cs="楷体"/>
          <w:color w:val="000000" w:themeColor="text1"/>
          <w:szCs w:val="22"/>
          <w:vertAlign w:val="superscript"/>
          <w14:textFill>
            <w14:solidFill>
              <w14:schemeClr w14:val="tx1"/>
            </w14:solidFill>
          </w14:textFill>
        </w:rPr>
        <w:t>②</w:t>
      </w:r>
      <w:r>
        <w:rPr>
          <w:rFonts w:ascii="楷体" w:hAnsi="楷体" w:eastAsia="楷体" w:cs="楷体"/>
          <w:color w:val="000000" w:themeColor="text1"/>
          <w:szCs w:val="22"/>
          <w14:textFill>
            <w14:solidFill>
              <w14:schemeClr w14:val="tx1"/>
            </w14:solidFill>
          </w14:textFill>
        </w:rPr>
        <w:t>、千骑临秋。凭栏望，有东南佳气，西北神州。</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color w:val="000000" w:themeColor="text1"/>
          <w:szCs w:val="22"/>
          <w14:textFill>
            <w14:solidFill>
              <w14:schemeClr w14:val="tx1"/>
            </w14:solidFill>
          </w14:textFill>
        </w:rPr>
      </w:pPr>
      <w:r>
        <w:rPr>
          <w:rFonts w:ascii="楷体" w:hAnsi="楷体" w:eastAsia="楷体" w:cs="楷体"/>
          <w:color w:val="000000" w:themeColor="text1"/>
          <w:szCs w:val="22"/>
          <w14:textFill>
            <w14:solidFill>
              <w14:schemeClr w14:val="tx1"/>
            </w14:solidFill>
          </w14:textFill>
        </w:rPr>
        <w:t>千古怀嵩</w:t>
      </w:r>
      <w:r>
        <w:rPr>
          <w:rFonts w:ascii="楷体" w:hAnsi="楷体" w:eastAsia="楷体" w:cs="楷体"/>
          <w:color w:val="000000" w:themeColor="text1"/>
          <w:szCs w:val="22"/>
          <w:vertAlign w:val="superscript"/>
          <w14:textFill>
            <w14:solidFill>
              <w14:schemeClr w14:val="tx1"/>
            </w14:solidFill>
          </w14:textFill>
        </w:rPr>
        <w:t>③</w:t>
      </w:r>
      <w:r>
        <w:rPr>
          <w:rFonts w:ascii="楷体" w:hAnsi="楷体" w:eastAsia="楷体" w:cs="楷体"/>
          <w:color w:val="000000" w:themeColor="text1"/>
          <w:szCs w:val="22"/>
          <w14:textFill>
            <w14:solidFill>
              <w14:schemeClr w14:val="tx1"/>
            </w14:solidFill>
          </w14:textFill>
        </w:rPr>
        <w:t>人去，应笑我、身在楚尾吴头</w:t>
      </w:r>
      <w:r>
        <w:rPr>
          <w:rFonts w:ascii="楷体" w:hAnsi="楷体" w:eastAsia="楷体" w:cs="楷体"/>
          <w:color w:val="000000" w:themeColor="text1"/>
          <w:szCs w:val="22"/>
          <w:vertAlign w:val="superscript"/>
          <w14:textFill>
            <w14:solidFill>
              <w14:schemeClr w14:val="tx1"/>
            </w14:solidFill>
          </w14:textFill>
        </w:rPr>
        <w:t>④</w:t>
      </w:r>
      <w:r>
        <w:rPr>
          <w:rFonts w:ascii="楷体" w:hAnsi="楷体" w:eastAsia="楷体" w:cs="楷体"/>
          <w:color w:val="000000" w:themeColor="text1"/>
          <w:szCs w:val="22"/>
          <w14:textFill>
            <w14:solidFill>
              <w14:schemeClr w14:val="tx1"/>
            </w14:solidFill>
          </w14:textFill>
        </w:rPr>
        <w:t>。看取弓刀，陌上车马如流。从今赏心乐事，剩安排、酒令诗筹。华胥梦</w:t>
      </w:r>
      <w:r>
        <w:rPr>
          <w:rFonts w:ascii="楷体" w:hAnsi="楷体" w:eastAsia="楷体" w:cs="楷体"/>
          <w:color w:val="000000" w:themeColor="text1"/>
          <w:szCs w:val="22"/>
          <w:vertAlign w:val="superscript"/>
          <w14:textFill>
            <w14:solidFill>
              <w14:schemeClr w14:val="tx1"/>
            </w14:solidFill>
          </w14:textFill>
        </w:rPr>
        <w:t>⑤</w:t>
      </w:r>
      <w:r>
        <w:rPr>
          <w:rFonts w:ascii="楷体" w:hAnsi="楷体" w:eastAsia="楷体" w:cs="楷体"/>
          <w:color w:val="000000" w:themeColor="text1"/>
          <w:szCs w:val="22"/>
          <w14:textFill>
            <w14:solidFill>
              <w14:schemeClr w14:val="tx1"/>
            </w14:solidFill>
          </w14:textFill>
        </w:rPr>
        <w:t>，愿年年、人似旧游。</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仿宋" w:hAnsi="仿宋" w:eastAsia="仿宋" w:cs="仿宋"/>
          <w:color w:val="000000" w:themeColor="text1"/>
          <w:szCs w:val="22"/>
          <w14:textFill>
            <w14:solidFill>
              <w14:schemeClr w14:val="tx1"/>
            </w14:solidFill>
          </w14:textFill>
        </w:rPr>
      </w:pPr>
      <w:r>
        <w:rPr>
          <w:rFonts w:hint="eastAsia" w:ascii="仿宋" w:hAnsi="仿宋" w:eastAsia="仿宋" w:cs="仿宋"/>
          <w:color w:val="000000" w:themeColor="text1"/>
          <w:szCs w:val="22"/>
          <w:lang w:eastAsia="zh-CN"/>
          <w14:textFill>
            <w14:solidFill>
              <w14:schemeClr w14:val="tx1"/>
            </w14:solidFill>
          </w14:textFill>
        </w:rPr>
        <w:t>【</w:t>
      </w:r>
      <w:r>
        <w:rPr>
          <w:rFonts w:hint="eastAsia" w:ascii="仿宋" w:hAnsi="仿宋" w:eastAsia="仿宋" w:cs="仿宋"/>
          <w:color w:val="000000" w:themeColor="text1"/>
          <w:szCs w:val="22"/>
          <w14:textFill>
            <w14:solidFill>
              <w14:schemeClr w14:val="tx1"/>
            </w14:solidFill>
          </w14:textFill>
        </w:rPr>
        <w:t>注</w:t>
      </w:r>
      <w:r>
        <w:rPr>
          <w:rFonts w:hint="eastAsia" w:ascii="仿宋" w:hAnsi="仿宋" w:eastAsia="仿宋" w:cs="仿宋"/>
          <w:color w:val="000000" w:themeColor="text1"/>
          <w:szCs w:val="22"/>
          <w:lang w:eastAsia="zh-CN"/>
          <w14:textFill>
            <w14:solidFill>
              <w14:schemeClr w14:val="tx1"/>
            </w14:solidFill>
          </w14:textFill>
        </w:rPr>
        <w:t>】</w:t>
      </w:r>
      <w:r>
        <w:rPr>
          <w:rFonts w:hint="eastAsia" w:ascii="仿宋" w:hAnsi="仿宋" w:eastAsia="仿宋" w:cs="仿宋"/>
          <w:color w:val="000000" w:themeColor="text1"/>
          <w:szCs w:val="22"/>
          <w14:textFill>
            <w14:solidFill>
              <w14:schemeClr w14:val="tx1"/>
            </w14:solidFill>
          </w14:textFill>
        </w:rPr>
        <w:t>①这首词作于乾道八年（1172年），辛弃疾时年33岁，到滁州任上半年，治理地方大有成效。李清宇，作者在滁州新结识的朋友。②长淮：淮河为当时宋金的交界线。③怀嵩：怀嵩楼，唐李德裕贬滁州，作此楼，取怀嵩洛之意，后终回故乡嵩山。④楚尾吴头：滁州为古代楚吴交界之地，故称。⑤华胥梦：《列子·黄帝篇》：黄帝昼寝，梦游华胥之国。那里国无君长，民无贪欲，一切安然自得。</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color w:val="000000" w:themeColor="text1"/>
          <w:szCs w:val="22"/>
          <w:lang w:eastAsia="zh-CN"/>
          <w14:textFill>
            <w14:solidFill>
              <w14:schemeClr w14:val="tx1"/>
            </w14:solidFill>
          </w14:textFill>
        </w:rPr>
      </w:pPr>
      <w:r>
        <w:rPr>
          <w:rFonts w:hint="eastAsia" w:ascii="宋体" w:hAnsi="宋体" w:eastAsia="宋体" w:cs="宋体"/>
          <w:color w:val="000000" w:themeColor="text1"/>
          <w:szCs w:val="22"/>
          <w:lang w:val="en-US" w:eastAsia="zh-CN"/>
          <w14:textFill>
            <w14:solidFill>
              <w14:schemeClr w14:val="tx1"/>
            </w14:solidFill>
          </w14:textFill>
        </w:rPr>
        <w:t>7</w:t>
      </w:r>
      <w:r>
        <w:rPr>
          <w:rFonts w:hint="eastAsia" w:ascii="宋体" w:hAnsi="宋体" w:eastAsia="宋体" w:cs="宋体"/>
          <w:color w:val="000000" w:themeColor="text1"/>
          <w:szCs w:val="22"/>
          <w14:textFill>
            <w14:solidFill>
              <w14:schemeClr w14:val="tx1"/>
            </w14:solidFill>
          </w14:textFill>
        </w:rPr>
        <w:t>．下列对这首诗的理解和分析，不正确的一项是</w:t>
      </w:r>
      <w:r>
        <w:rPr>
          <w:rFonts w:hint="eastAsia" w:ascii="宋体" w:hAnsi="宋体" w:eastAsia="宋体" w:cs="宋体"/>
          <w:color w:val="000000" w:themeColor="text1"/>
          <w:szCs w:val="22"/>
          <w:lang w:eastAsia="zh-CN"/>
          <w14:textFill>
            <w14:solidFill>
              <w14:schemeClr w14:val="tx1"/>
            </w14:solidFill>
          </w14:textFill>
        </w:rPr>
        <w:t>（</w:t>
      </w:r>
      <w:r>
        <w:rPr>
          <w:rFonts w:hint="eastAsia" w:ascii="宋体" w:hAnsi="宋体" w:eastAsia="宋体" w:cs="宋体"/>
          <w:color w:val="000000" w:themeColor="text1"/>
          <w:szCs w:val="22"/>
          <w:lang w:val="en-US" w:eastAsia="zh-CN"/>
          <w14:textFill>
            <w14:solidFill>
              <w14:schemeClr w14:val="tx1"/>
            </w14:solidFill>
          </w14:textFill>
        </w:rPr>
        <w:t xml:space="preserve">   </w:t>
      </w:r>
      <w:r>
        <w:rPr>
          <w:rFonts w:hint="eastAsia" w:ascii="宋体" w:hAnsi="宋体" w:eastAsia="宋体" w:cs="宋体"/>
          <w:color w:val="000000" w:themeColor="text1"/>
          <w:szCs w:val="2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A．上阕前五句以来往行人的口吻，描述了奠枕楼拔地而起、高耸入云的宏伟气势。</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B．登楼远眺，神州东南和西北都呈现出祥瑞之气，表达了词人对国家安定的赞美。</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C．借用李德裕在滁州建怀嵩楼而最终回到故乡的典故，暗示自己</w:t>
      </w:r>
      <w:r>
        <w:rPr>
          <w:rFonts w:hint="eastAsia" w:ascii="宋体" w:hAnsi="宋体" w:eastAsia="宋体" w:cs="宋体"/>
          <w:color w:val="000000" w:themeColor="text1"/>
          <w:szCs w:val="22"/>
          <w:lang w:val="en-US" w:eastAsia="zh-CN"/>
          <w14:textFill>
            <w14:solidFill>
              <w14:schemeClr w14:val="tx1"/>
            </w14:solidFill>
          </w14:textFill>
        </w:rPr>
        <w:t>的</w:t>
      </w:r>
      <w:r>
        <w:rPr>
          <w:rFonts w:hint="eastAsia" w:ascii="宋体" w:hAnsi="宋体" w:eastAsia="宋体" w:cs="宋体"/>
          <w:color w:val="000000" w:themeColor="text1"/>
          <w:szCs w:val="22"/>
          <w14:textFill>
            <w14:solidFill>
              <w14:schemeClr w14:val="tx1"/>
            </w14:solidFill>
          </w14:textFill>
        </w:rPr>
        <w:t>心境，含蓄深沉。</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D．这首词思路层次分明，步步深入，风格豪放，表现出作者胸有天下的襟怀气度。</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lang w:val="en-US" w:eastAsia="zh-CN"/>
          <w14:textFill>
            <w14:solidFill>
              <w14:schemeClr w14:val="tx1"/>
            </w14:solidFill>
          </w14:textFill>
        </w:rPr>
        <w:t>8</w:t>
      </w:r>
      <w:r>
        <w:rPr>
          <w:rFonts w:hint="eastAsia" w:ascii="宋体" w:hAnsi="宋体" w:eastAsia="宋体" w:cs="宋体"/>
          <w:color w:val="000000" w:themeColor="text1"/>
          <w:szCs w:val="22"/>
          <w14:textFill>
            <w14:solidFill>
              <w14:schemeClr w14:val="tx1"/>
            </w14:solidFill>
          </w14:textFill>
        </w:rPr>
        <w:t>．前人评价这首词“抒情赋志，跌宕起伏”，词中表现了作者哪些情感，请结合全词简要分析。</w:t>
      </w:r>
    </w:p>
    <w:p>
      <w:pPr>
        <w:keepNext w:val="0"/>
        <w:keepLines w:val="0"/>
        <w:pageBreakBefore w:val="0"/>
        <w:widowControl w:val="0"/>
        <w:kinsoku/>
        <w:wordWrap/>
        <w:overflowPunct/>
        <w:topLinePunct w:val="0"/>
        <w:autoSpaceDE/>
        <w:autoSpaceDN/>
        <w:bidi w:val="0"/>
        <w:adjustRightInd/>
        <w:snapToGrid w:val="0"/>
        <w:spacing w:line="312" w:lineRule="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12" w:lineRule="auto"/>
        <w:jc w:val="left"/>
        <w:textAlignment w:val="center"/>
        <w:rPr>
          <w:rFonts w:ascii="宋体" w:hAnsi="宋体" w:eastAsia="宋体" w:cs="宋体"/>
          <w:szCs w:val="22"/>
        </w:rPr>
      </w:pPr>
      <w:r>
        <w:rPr>
          <w:rFonts w:hint="eastAsia" w:ascii="宋体" w:hAnsi="宋体" w:eastAsia="宋体" w:cs="宋体"/>
          <w:szCs w:val="22"/>
          <w:lang w:val="en-US" w:eastAsia="zh-CN"/>
        </w:rPr>
        <w:t>五、</w:t>
      </w:r>
      <w:r>
        <w:rPr>
          <w:rFonts w:ascii="宋体" w:hAnsi="宋体" w:eastAsia="宋体" w:cs="宋体"/>
          <w:color w:val="000000" w:themeColor="text1"/>
          <w:szCs w:val="22"/>
          <w14:textFill>
            <w14:solidFill>
              <w14:schemeClr w14:val="tx1"/>
            </w14:solidFill>
          </w14:textFill>
        </w:rPr>
        <w:t>阅读下面这首宋词，</w:t>
      </w:r>
      <w:r>
        <w:rPr>
          <w:rFonts w:ascii="宋体" w:hAnsi="宋体" w:eastAsia="宋体" w:cs="宋体"/>
          <w:color w:val="000000" w:themeColor="text1"/>
          <w14:textFill>
            <w14:solidFill>
              <w14:schemeClr w14:val="tx1"/>
            </w14:solidFill>
          </w14:textFill>
        </w:rPr>
        <w:t>完成</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10</w:t>
      </w:r>
      <w:r>
        <w:rPr>
          <w:rFonts w:ascii="宋体" w:hAnsi="宋体" w:eastAsia="宋体" w:cs="宋体"/>
          <w:color w:val="000000" w:themeColor="text1"/>
          <w14:textFill>
            <w14:solidFill>
              <w14:schemeClr w14:val="tx1"/>
            </w14:solidFill>
          </w14:textFill>
        </w:rPr>
        <w:t>题</w:t>
      </w:r>
      <w:r>
        <w:rPr>
          <w:rFonts w:ascii="宋体" w:hAnsi="宋体" w:eastAsia="宋体" w:cs="宋体"/>
          <w:color w:val="000000" w:themeColor="text1"/>
          <w:szCs w:val="2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12" w:lineRule="auto"/>
        <w:jc w:val="center"/>
        <w:textAlignment w:val="center"/>
        <w:rPr>
          <w:rFonts w:hint="eastAsia" w:ascii="黑体" w:hAnsi="黑体" w:eastAsia="黑体" w:cs="黑体"/>
          <w:szCs w:val="22"/>
        </w:rPr>
      </w:pPr>
      <w:r>
        <w:rPr>
          <w:rFonts w:hint="eastAsia" w:ascii="黑体" w:hAnsi="黑体" w:eastAsia="黑体" w:cs="黑体"/>
          <w:szCs w:val="22"/>
        </w:rPr>
        <w:t>鹧鸪天·徐衡仲惠琴不受</w:t>
      </w:r>
      <w:r>
        <w:rPr>
          <w:rFonts w:hint="eastAsia" w:ascii="黑体" w:hAnsi="黑体" w:eastAsia="黑体" w:cs="黑体"/>
          <w:szCs w:val="22"/>
          <w:vertAlign w:val="superscript"/>
        </w:rPr>
        <w:t>①</w:t>
      </w:r>
    </w:p>
    <w:p>
      <w:pPr>
        <w:keepNext w:val="0"/>
        <w:keepLines w:val="0"/>
        <w:pageBreakBefore w:val="0"/>
        <w:widowControl w:val="0"/>
        <w:kinsoku/>
        <w:wordWrap/>
        <w:overflowPunct/>
        <w:topLinePunct w:val="0"/>
        <w:autoSpaceDE/>
        <w:autoSpaceDN/>
        <w:bidi w:val="0"/>
        <w:adjustRightInd/>
        <w:spacing w:line="312" w:lineRule="auto"/>
        <w:jc w:val="center"/>
        <w:textAlignment w:val="center"/>
        <w:rPr>
          <w:rFonts w:ascii="楷体" w:hAnsi="楷体" w:eastAsia="楷体" w:cs="楷体"/>
          <w:szCs w:val="22"/>
        </w:rPr>
      </w:pPr>
      <w:r>
        <w:rPr>
          <w:rFonts w:ascii="楷体" w:hAnsi="楷体" w:eastAsia="楷体" w:cs="楷体"/>
          <w:szCs w:val="22"/>
        </w:rPr>
        <w:t>辛弃疾</w:t>
      </w:r>
    </w:p>
    <w:p>
      <w:pPr>
        <w:keepNext w:val="0"/>
        <w:keepLines w:val="0"/>
        <w:pageBreakBefore w:val="0"/>
        <w:widowControl w:val="0"/>
        <w:kinsoku/>
        <w:wordWrap/>
        <w:overflowPunct/>
        <w:topLinePunct w:val="0"/>
        <w:autoSpaceDE/>
        <w:autoSpaceDN/>
        <w:bidi w:val="0"/>
        <w:adjustRightInd/>
        <w:spacing w:line="312" w:lineRule="auto"/>
        <w:ind w:firstLine="420"/>
        <w:jc w:val="center"/>
        <w:textAlignment w:val="center"/>
        <w:rPr>
          <w:rFonts w:ascii="楷体" w:hAnsi="楷体" w:eastAsia="楷体" w:cs="楷体"/>
          <w:szCs w:val="22"/>
        </w:rPr>
      </w:pPr>
      <w:r>
        <w:rPr>
          <w:rFonts w:ascii="楷体" w:hAnsi="楷体" w:eastAsia="楷体" w:cs="楷体"/>
          <w:szCs w:val="22"/>
        </w:rPr>
        <w:t>千丈阴崖百丈溪，孤桐枝上凤偏宜。玉音落落虽难合，横理庚庚定自奇。</w:t>
      </w:r>
    </w:p>
    <w:p>
      <w:pPr>
        <w:keepNext w:val="0"/>
        <w:keepLines w:val="0"/>
        <w:pageBreakBefore w:val="0"/>
        <w:widowControl w:val="0"/>
        <w:kinsoku/>
        <w:wordWrap/>
        <w:overflowPunct/>
        <w:topLinePunct w:val="0"/>
        <w:autoSpaceDE/>
        <w:autoSpaceDN/>
        <w:bidi w:val="0"/>
        <w:adjustRightInd/>
        <w:spacing w:line="312" w:lineRule="auto"/>
        <w:ind w:firstLine="420"/>
        <w:jc w:val="center"/>
        <w:textAlignment w:val="center"/>
        <w:rPr>
          <w:rFonts w:ascii="楷体" w:hAnsi="楷体" w:eastAsia="楷体" w:cs="楷体"/>
          <w:szCs w:val="22"/>
        </w:rPr>
      </w:pPr>
      <w:r>
        <w:rPr>
          <w:rFonts w:ascii="楷体" w:hAnsi="楷体" w:eastAsia="楷体" w:cs="楷体"/>
          <w:szCs w:val="22"/>
        </w:rPr>
        <w:t>人散后，月明时。试弹《幽愤》泪空垂。不如却付骚人手，留和《南风》解愠诗</w:t>
      </w:r>
      <w:r>
        <w:rPr>
          <w:rFonts w:ascii="楷体" w:hAnsi="楷体" w:eastAsia="楷体" w:cs="楷体"/>
          <w:szCs w:val="22"/>
          <w:vertAlign w:val="superscript"/>
        </w:rPr>
        <w:t>②</w:t>
      </w:r>
      <w:r>
        <w:rPr>
          <w:rFonts w:ascii="楷体" w:hAnsi="楷体" w:eastAsia="楷体" w:cs="楷体"/>
          <w:szCs w:val="22"/>
        </w:rPr>
        <w:t>。</w:t>
      </w:r>
    </w:p>
    <w:p>
      <w:pPr>
        <w:keepNext w:val="0"/>
        <w:keepLines w:val="0"/>
        <w:pageBreakBefore w:val="0"/>
        <w:widowControl w:val="0"/>
        <w:kinsoku/>
        <w:wordWrap/>
        <w:overflowPunct/>
        <w:topLinePunct w:val="0"/>
        <w:autoSpaceDE/>
        <w:autoSpaceDN/>
        <w:bidi w:val="0"/>
        <w:adjustRightInd/>
        <w:spacing w:line="312" w:lineRule="auto"/>
        <w:ind w:firstLine="420" w:firstLineChars="200"/>
        <w:jc w:val="left"/>
        <w:textAlignment w:val="center"/>
        <w:rPr>
          <w:rFonts w:hint="eastAsia" w:ascii="仿宋" w:hAnsi="仿宋" w:eastAsia="仿宋" w:cs="仿宋"/>
          <w:szCs w:val="22"/>
        </w:rPr>
      </w:pPr>
      <w:r>
        <w:rPr>
          <w:rFonts w:hint="eastAsia" w:ascii="仿宋" w:hAnsi="仿宋" w:eastAsia="仿宋" w:cs="仿宋"/>
          <w:szCs w:val="22"/>
          <w:lang w:eastAsia="zh-CN"/>
        </w:rPr>
        <w:t>【</w:t>
      </w:r>
      <w:r>
        <w:rPr>
          <w:rFonts w:hint="eastAsia" w:ascii="仿宋" w:hAnsi="仿宋" w:eastAsia="仿宋" w:cs="仿宋"/>
          <w:szCs w:val="22"/>
        </w:rPr>
        <w:t>注</w:t>
      </w:r>
      <w:r>
        <w:rPr>
          <w:rFonts w:hint="eastAsia" w:ascii="仿宋" w:hAnsi="仿宋" w:eastAsia="仿宋" w:cs="仿宋"/>
          <w:szCs w:val="22"/>
          <w:lang w:eastAsia="zh-CN"/>
        </w:rPr>
        <w:t>】</w:t>
      </w:r>
      <w:r>
        <w:rPr>
          <w:rFonts w:hint="eastAsia" w:ascii="仿宋" w:hAnsi="仿宋" w:eastAsia="仿宋" w:cs="仿宋"/>
          <w:szCs w:val="22"/>
        </w:rPr>
        <w:t>①此词作于淳熙十一年，辛弃疾退居带湖赋闲的第三个年头。②舜弹五弦之琴以歌南风：“南风之熏兮，可以解吾民之愠兮。”</w:t>
      </w:r>
    </w:p>
    <w:p>
      <w:pPr>
        <w:keepNext w:val="0"/>
        <w:keepLines w:val="0"/>
        <w:pageBreakBefore w:val="0"/>
        <w:widowControl w:val="0"/>
        <w:kinsoku/>
        <w:wordWrap/>
        <w:overflowPunct/>
        <w:topLinePunct w:val="0"/>
        <w:autoSpaceDE/>
        <w:autoSpaceDN/>
        <w:bidi w:val="0"/>
        <w:adjustRightInd/>
        <w:spacing w:line="312" w:lineRule="auto"/>
        <w:jc w:val="left"/>
        <w:textAlignment w:val="center"/>
        <w:rPr>
          <w:rFonts w:hint="eastAsia" w:ascii="宋体" w:hAnsi="宋体" w:eastAsia="宋体" w:cs="宋体"/>
          <w:szCs w:val="22"/>
        </w:rPr>
      </w:pPr>
      <w:r>
        <w:rPr>
          <w:rFonts w:hint="eastAsia" w:ascii="宋体" w:hAnsi="宋体" w:eastAsia="宋体" w:cs="宋体"/>
          <w:szCs w:val="22"/>
          <w:lang w:val="en-US" w:eastAsia="zh-CN"/>
        </w:rPr>
        <w:t>9</w:t>
      </w:r>
      <w:r>
        <w:rPr>
          <w:rFonts w:hint="eastAsia" w:ascii="宋体" w:hAnsi="宋体" w:eastAsia="宋体" w:cs="宋体"/>
          <w:szCs w:val="22"/>
        </w:rPr>
        <w:t>．下列对这首词的理解和分析，不恰当的一项是（    ）</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A．上片“千丈”句，写凤凰栖息的梧桐孤危的生长环境，意在突出琴的不凡。</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B．上片“玉音”“横理”两句，描写琴声高卓不合流俗，琴身断纹横理高古名贵。</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C．下片“人散后”三句，描写词人月下试弹的琴声让退居赋闲的自己泪流不止。</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D．下片“不如”两句，借“南风解愠”的典故，重在劝勉友人多做有益百姓的事。</w:t>
      </w:r>
    </w:p>
    <w:p>
      <w:pPr>
        <w:keepNext w:val="0"/>
        <w:keepLines w:val="0"/>
        <w:pageBreakBefore w:val="0"/>
        <w:widowControl w:val="0"/>
        <w:kinsoku/>
        <w:wordWrap/>
        <w:overflowPunct/>
        <w:topLinePunct w:val="0"/>
        <w:autoSpaceDE/>
        <w:autoSpaceDN/>
        <w:bidi w:val="0"/>
        <w:adjustRightInd/>
        <w:spacing w:line="312" w:lineRule="auto"/>
        <w:jc w:val="left"/>
        <w:textAlignment w:val="center"/>
        <w:rPr>
          <w:rFonts w:hint="eastAsia" w:ascii="宋体" w:hAnsi="宋体" w:eastAsia="宋体" w:cs="宋体"/>
          <w:szCs w:val="22"/>
        </w:rPr>
      </w:pPr>
      <w:r>
        <w:rPr>
          <w:rFonts w:hint="eastAsia" w:ascii="宋体" w:hAnsi="宋体" w:eastAsia="宋体" w:cs="宋体"/>
          <w:szCs w:val="22"/>
          <w:lang w:val="en-US" w:eastAsia="zh-CN"/>
        </w:rPr>
        <w:t>10</w:t>
      </w:r>
      <w:r>
        <w:rPr>
          <w:rFonts w:hint="eastAsia" w:ascii="宋体" w:hAnsi="宋体" w:eastAsia="宋体" w:cs="宋体"/>
          <w:szCs w:val="22"/>
        </w:rPr>
        <w:t>．本词下片是如何由个人的小境界。上升到心怀天下的大境界的？试简析。</w:t>
      </w:r>
    </w:p>
    <w:p>
      <w:pPr>
        <w:keepNext w:val="0"/>
        <w:keepLines w:val="0"/>
        <w:pageBreakBefore w:val="0"/>
        <w:widowControl w:val="0"/>
        <w:kinsoku/>
        <w:wordWrap/>
        <w:overflowPunct/>
        <w:topLinePunct w:val="0"/>
        <w:autoSpaceDE/>
        <w:autoSpaceDN/>
        <w:bidi w:val="0"/>
        <w:adjustRightInd/>
        <w:snapToGrid w:val="0"/>
        <w:spacing w:line="312" w:lineRule="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4"/>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b/>
          <w:bCs/>
          <w:color w:val="000000" w:themeColor="text1"/>
          <w:sz w:val="28"/>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参考答案</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lang w:val="en-US" w:eastAsia="zh-CN"/>
          <w14:textFill>
            <w14:solidFill>
              <w14:schemeClr w14:val="tx1"/>
            </w14:solidFill>
          </w14:textFill>
        </w:rPr>
        <w:t>1</w:t>
      </w:r>
      <w:r>
        <w:rPr>
          <w:rFonts w:hint="eastAsia" w:ascii="宋体" w:hAnsi="宋体" w:eastAsia="宋体" w:cs="宋体"/>
          <w:color w:val="000000" w:themeColor="text1"/>
          <w:szCs w:val="22"/>
          <w14:textFill>
            <w14:solidFill>
              <w14:schemeClr w14:val="tx1"/>
            </w14:solidFill>
          </w14:textFill>
        </w:rPr>
        <w:t>．D【解析】本题考查学生的综合赏析能力。D项，“希望和明月一样具有高洁情操”错，在词人笔下所表述的明月只是词人被贬独游时的知音。</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lang w:val="en-US" w:eastAsia="zh-CN"/>
          <w14:textFill>
            <w14:solidFill>
              <w14:schemeClr w14:val="tx1"/>
            </w14:solidFill>
          </w14:textFill>
        </w:rPr>
        <w:t>2</w:t>
      </w:r>
      <w:r>
        <w:rPr>
          <w:rFonts w:hint="eastAsia" w:ascii="宋体" w:hAnsi="宋体" w:eastAsia="宋体" w:cs="宋体"/>
          <w:color w:val="000000" w:themeColor="text1"/>
          <w:szCs w:val="22"/>
          <w14:textFill>
            <w14:solidFill>
              <w14:schemeClr w14:val="tx1"/>
            </w14:solidFill>
          </w14:textFill>
        </w:rPr>
        <w:t>．【答案示例】　表达了词人忧国忧民、有志难申、怀才不遇的忧愤之情。《离骚》抒发了屈原“信而见疑，忠而被谤”的郁愤不平之情。辛弃疾一生渴望收复中原，却屡遭排斥和打击，不为朝廷所用，不得已闲居乡里，其满腔忧愤之气，借用屈原的《离骚》，恰好充分地表现了出来。</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解析】本题考查鉴赏诗歌思想情感的能力。这类题目解答时可从以下几方面入手：①抓显情语。指诗中最生动传神的、最能体现作者思想观点和情感态度的词语或句子；②分析景语。注意按照“意象—→意境—→诗情”的思路去揣摩；③结合注解，了解作者的生平、思想和创作风格。要注意平时积累一些诗人的相关材料，特别是对一些影响大、在文学史上的地位重要的作家诗人更要留心；④了解古代诗歌类别和常见的内容，把握诗歌的思想情感。要注意大多数诗歌表达的思想情并非单一，而是丰富复杂的；⑤注意积累古诗中的思想感情常用词语：欢快、愉悦、激动、烦闷、恬淡、闲适、欢乐、激愤、坚守节操、忧国忧民等。开头“青山”两句，写出了词人对青山的一片痴情。他似乎想把巍然独立的青山招到近旁，可青山无动于衷，于是便发出善意的埋怨：“青山啊，你那么高傲，有谁会喜欢你呢？”“岁晚”两句写貌似傲岸的青山其实对词人充满了情意。下片着重写山中明月，既承接上片“劝我溪边住”，又另辟新的境界，展示明月与词人的情谊。“山头”两句写出了山中望月的特点。词人住在山中溪畔，唯有流水中浮动着的月影相伴，这是多么难得的伴侣，多么难得的友情！“夜夜”两句表明，这次游山逗留了不止一日。明月不仅有形有影，而且有意有情，它似乎在默默地听着词人读《离骚》。明月由“来”到“去”，说明词人深夜未眠，足见其忧愤之至。辛弃疾一生渴望收复中原，却屡遭排斥和打击，不为朝廷所用，不得已闲居乡里，其满腔忧愤之气，借用屈原的《离骚》，恰好充分地表现了出来。《离骚》抒发了屈原“信而见疑，忠而被谤”的郁愤不平之情。由此可见最后一句“听读《离骚》去”表达了词人忧国忧民、有志难申、怀才不遇的忧愤之情。</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3．B【解析】</w:t>
      </w:r>
      <w:r>
        <w:rPr>
          <w:rFonts w:hint="eastAsia" w:ascii="宋体" w:hAnsi="宋体" w:eastAsia="宋体" w:cs="宋体"/>
          <w:color w:val="000000" w:themeColor="text1"/>
          <w:szCs w:val="22"/>
          <w:lang w:val="en-US" w:eastAsia="zh-CN"/>
          <w14:textFill>
            <w14:solidFill>
              <w14:schemeClr w14:val="tx1"/>
            </w14:solidFill>
          </w14:textFill>
        </w:rPr>
        <w:t>本</w:t>
      </w:r>
      <w:r>
        <w:rPr>
          <w:rFonts w:hint="eastAsia" w:ascii="宋体" w:hAnsi="宋体" w:eastAsia="宋体" w:cs="宋体"/>
          <w:color w:val="000000" w:themeColor="text1"/>
          <w:szCs w:val="22"/>
          <w14:textFill>
            <w14:solidFill>
              <w14:schemeClr w14:val="tx1"/>
            </w14:solidFill>
          </w14:textFill>
        </w:rPr>
        <w:t>题考查学生对诗歌理解鉴赏的能力。B项，“根源是中年疾病缠身以及和挚友的离别”错误，“还自叹、中年多病，不堪离别”点出稼轩正是“不惑之年”，大有作为的时候，却被闲置在江西上饶，所以“多病”并不是实指身体的疾病，是指祖国被侵占的时候，自己有才能去驱除外侮，却非要闲置如此，内忧外患，不能不“病”。所以他最大的痛楚是报国无门。</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4．①“蜀道登天”借用李白诗句：“蜀道之难，难于上青天”，暗含此行之艰难：表达对友人的担忧，望其早归。开头写得极其沉郁，奠定了全词的基调。②“东北看惊诸葛表”，借用诸葛亮上表出师的典故，表达了词人期待好友李正之能像诸葛亮那样坚持北伐，让东北方面的敌人闻风丧胆，同时寄托了作者不忘抗金，收复失地的爱国情怀。③“西南更草相如檄”运用司马相如写《喻巴蜀檄》的典故，既是希望友人像司马相如那样，体察民情，安抚百姓，治理后方；又透露出对朝廷不出师东北却让友人前往巴蜀的愤恨。④“儿女泪，君休滴。荆楚路，吾能说。”中“儿女泪”是用王勃《送杜少府之任蜀州》诗末二句：“无为在岐路，儿女共沾巾”之意。这里是说：与其有作儿女哭泣的时间，倒不如听我说一说你要去的荆楚这一路的风光吧？以此过渡到下阕，一扫上阕愁闷的情绪。“荆楚路”这一带是没有被敌人占领的，如此美景，宜爱宜惜。委婉深厚有致地表达了北方游子面对南方美景时夹杂于胸中的酸楚的思乡之情。</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解析】本题考查鉴赏诗词的艺术手法和情感的能力。首先要读懂词的内容，然后结合诗词中的表现手法，理解和把握词人的思想情感。本题中已经明确了抒情的手法，即“运用典故和化用前人佳句来抒情达意”，所以只需在手法的基础上结合诗词内容，便能准确归纳出诗人的情感。</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蜀道登天”一句，化用李白《蜀道难》诗句：“蜀道之难，难于上青天”，李诗中是点出入蜀的艰难，作者借用李白诗句，其实是暗含朋友此行之艰难，表达对友人的担忧，更希望他早日归来。李正之此行虽是王命，何尝又不是小人的挟嫌排挤，有如远谪？所以他这阕词写的极其沉郁，开头已定下了全词的基调。“东北看惊诸葛表”，借用了诸葛亮《出师表》的典故。《出师表》是三国时期汉丞相诸葛亮在决定北上伐魏、夺取长安之前给后主刘禅上书的表文，表达自己以身许国，忠贞不二的思想。作者借用这个典故表达了自己希望好友李正之能像诸葛亮那样坚持北伐，忠心报国，让东北方面的敌人闻风丧胆，同时寄托了作者不忘抗金，收复失地的爱国情怀。“西南更草相如檄”运用司马相如《喻巴蜀檄》的典故，《谕巴蜀檄》是一篇政府文告。缘自使臣唐蒙出使西南夜郎、僰中时，曾征发巴蜀吏卒扰民，引起当地百姓大惊恐，于是武帝派司马相如前往责唐蒙，并代表朝廷谕告巴蜀百姓唐蒙所为并非皇帝之意，以安定之。作者用“更草相如檄”一句，“更”字，透露出了不出师东北之恨未已，而又要被强迫到西南去镇压人民，把南宋朝廷的那种对敌和，对己狠的心态暴露无遗。所以辛弃疾引用这个典故既是希望友人像司马相如那样，体察民情，安抚百姓，治理后方；又透露出对朝廷不出师东北却让友人前往巴蜀的愤恨。“儿女泪”是化用王勃《送杜少府之任蜀川》的诗句：“无为在岐路，儿女共沾巾”。“儿女泪，君休滴。荆楚路，吾能说。”意思是：君莫要流泪伤心，请用诗写下一路美好景色。这句起到过渡作用，消散了上阕愁闷的情绪。“荆楚路”这一带是没有被敌人占领的，如此美景，理应要爱惜、珍重、保护它。特别作为北方的游子，当提到这些南方的美景时，内心便饱含思乡的酸楚之情。</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lang w:val="en-US" w:eastAsia="zh-CN"/>
          <w14:textFill>
            <w14:solidFill>
              <w14:schemeClr w14:val="tx1"/>
            </w14:solidFill>
          </w14:textFill>
        </w:rPr>
        <w:t>5</w:t>
      </w:r>
      <w:r>
        <w:rPr>
          <w:rFonts w:hint="eastAsia" w:ascii="宋体" w:hAnsi="宋体" w:eastAsia="宋体" w:cs="宋体"/>
          <w:color w:val="000000" w:themeColor="text1"/>
          <w:szCs w:val="22"/>
          <w14:textFill>
            <w14:solidFill>
              <w14:schemeClr w14:val="tx1"/>
            </w14:solidFill>
          </w14:textFill>
        </w:rPr>
        <w:t>．D【解析】本题考查学生对诗词综合赏析能力。D项，“比喻”错误，“蓦然敛袂却亭亭。怕是曲中犹带、楚歌声”，这里写虞美人草停止舞动，“敛袂”，写虞美人草静止不动，犹如美人整整衣袖，停止歌舞，既增加了意趣，又让人觉得格外生动。为什么虞美人停止舞动？怕是曲中犹带、楚歌声，引起虞姬怀旧情绪而不忍卒舞，用拟人修辞和心理描写的方式，推想虞美人草不舞的原因，赋予虞美人草以人的感情色彩，含蓄蕴藉，真挚动人。由此可知，应是“拟人”，而不是“比喻”。</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lang w:val="en-US" w:eastAsia="zh-CN"/>
          <w14:textFill>
            <w14:solidFill>
              <w14:schemeClr w14:val="tx1"/>
            </w14:solidFill>
          </w14:textFill>
        </w:rPr>
        <w:t>6</w:t>
      </w:r>
      <w:r>
        <w:rPr>
          <w:rFonts w:hint="eastAsia" w:ascii="宋体" w:hAnsi="宋体" w:eastAsia="宋体" w:cs="宋体"/>
          <w:color w:val="000000" w:themeColor="text1"/>
          <w:szCs w:val="22"/>
          <w14:textFill>
            <w14:solidFill>
              <w14:schemeClr w14:val="tx1"/>
            </w14:solidFill>
          </w14:textFill>
        </w:rPr>
        <w:t>．（1）表达了对虞美人精诚品质的赞美。虞美人以死酬报项羽，虞美人草停止舞动是因为“曲中犹带、楚歌声”。（2）抒发了自己壮志难酬的悲愤。世人不理解虞美人的精诚，只是“贪看青青舞”。借虞美人写自己，自己一片忠诚，却被弹劾去职。（3）讽刺和规劝南宋君臣。上阙借项羽由盛转衰速度之快写国家局势危急，下阕写君臣不识精诚。委婉地讽刺了南宋统治者，同时希望统治者能重用人才，发奋图强，收复失地。</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解析】本题考查学生鉴赏品味诗歌情感的能力。解答此类试题，首先要审清楚题干的要求，如本题“本词抒发了作者哪些思想感情？请结合全诗简要分析”，这是针对全篇设题，然后应结合诗歌标题、注释、诗歌中的景物特点以及直接表露情感的词语进行分析。</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由注释“此词为庆元元年（公元1195年）辛弃疾被弹劾去职时所作”可知词的写作背景，词人被弹劾去职，在词中借助虞美人来表达情感。</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从词的上片来看，上片使用对比手法来写霸王别姬，开头两句写项羽春风得意，言其当年在全国反抗暴秦的浪潮中乘机起事，犹如芳草应运而生，春风得意，枝繁叶茂，成为西楚霸王，天下无敌，“拔山”承上启下，写其由强变弱，由盛转衰，化用项羽的悲歌，巧妙地引出结尾二句，“饮罢虞兮从此、奈君何”二句写霸王别姬，言帐饮之后，彼此分离，而虞姬何以对待项羽呢？言外之意是说她只有以死酬知己，相从于地下，自然地过渡到下片；词的下片咏虞美人草，“人间不识精诚苦。贪看青青舞”二句言虞美人草为虞姬精诚所化，听到虞美人曲，就应拍而舞，千载之下，犹见其对项羽的精诚，世人不理解这一点，只是贪看青青舞，则辜负了虞美人的一片苦心，“蓦然敛袂却亭亭。怕是曲中犹带、楚歌声”写虞美人草停止舞动，为什么虞美人停止舞动？怕是曲中犹带、楚歌声，引起虞姬怀旧情绪而不忍卒舞。</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明确了这些内容，再结合注释以及词人所处的朝代来看，词人身处南宋，宋朝由北宋初期的强盛到南宋时的衰弱偏安一隅，这与上阕项羽的由盛而衰有相似之处，下阕世人不懂虞美人草的赤诚与辛弃疾不受南宋统治者的赏识相似，由此可知，词人借此讽刺南宋的统治者，希望能够得到重用；虞美人的精诚令人敬佩，词人表达了对其的赞美之情，但世人不解其精诚，这就好比自己在南宋的不得志，以此来抒发自己的怀才不遇、壮志难酬之情。</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lang w:val="en-US" w:eastAsia="zh-CN"/>
          <w14:textFill>
            <w14:solidFill>
              <w14:schemeClr w14:val="tx1"/>
            </w14:solidFill>
          </w14:textFill>
        </w:rPr>
        <w:t>7</w:t>
      </w:r>
      <w:r>
        <w:rPr>
          <w:rFonts w:hint="eastAsia" w:ascii="宋体" w:hAnsi="宋体" w:eastAsia="宋体" w:cs="宋体"/>
          <w:color w:val="000000" w:themeColor="text1"/>
          <w:szCs w:val="22"/>
          <w14:textFill>
            <w14:solidFill>
              <w14:schemeClr w14:val="tx1"/>
            </w14:solidFill>
          </w14:textFill>
        </w:rPr>
        <w:t>．B【解析】本题属于综合考查题，考查学生对诗句的理解能力。B项，“表达了词人对国家安定的赞美”错，词人在楼上远眺，一是寄希望于南宋朝廷，二是面对中原感到痛心不已，虽然东南可以苟安一时，但是不可以忘记北伐中原的大业。</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lang w:val="en-US" w:eastAsia="zh-CN"/>
          <w14:textFill>
            <w14:solidFill>
              <w14:schemeClr w14:val="tx1"/>
            </w14:solidFill>
          </w14:textFill>
        </w:rPr>
        <w:t>8</w:t>
      </w:r>
      <w:r>
        <w:rPr>
          <w:rFonts w:hint="eastAsia" w:ascii="宋体" w:hAnsi="宋体" w:eastAsia="宋体" w:cs="宋体"/>
          <w:color w:val="000000" w:themeColor="text1"/>
          <w:szCs w:val="22"/>
          <w14:textFill>
            <w14:solidFill>
              <w14:schemeClr w14:val="tx1"/>
            </w14:solidFill>
          </w14:textFill>
        </w:rPr>
        <w:t>．这首词豪放雄伟，情感起伏跌宕：①欣慰之情。今年太平万里，金兵没有来侵扰，人民安乐，作者感到欣慰。②悲痛之情。西北神州，依然沦落敌手，国家南北分裂，自己故土难回，悲痛忧伤。③自信之情。看楼下车马如流的繁荣景象，词人转悲为喜，又有了信心，相信自己一定能够让滁州百姓的生活和平安宁。</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解析】本题考查鉴赏诗歌思想情感的能力。鉴赏作者思想感情，可借助于“三看三抓法”答题，即看标题、看作者、看注释；抓诗眼（或词眼）、抓主旨、抓意象特征。组织答案时，要用能够准确表现作者情感特点和情感基调的词语来概括作者的思想感情。平时要积累一些常见的诗歌情感规范用语。</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今年太平万里”一句，写今年这一带有万里长的地方，金兵没有来侵犯，人们过着太平的日子。“今年太平万里”是人民安乐的根本条件，点出了行客如云，市场繁茂，以前的饥荒凄凉的景象已经绝迹。表达了作者对人民安乐感到欣慰。</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“罢长淮、千骑临秋”“凭栏望，有东南佳气，西北神州”，意思是，还要废除长淮的界限，恢复原来宋朝的版图。我们要建立一支有千骑的地方军，用以保卫地方上的安宁。登上高楼，凭靠着</w:t>
      </w:r>
      <w:r>
        <w:rPr>
          <w:rFonts w:hint="eastAsia" w:ascii="宋体" w:hAnsi="宋体" w:eastAsia="宋体" w:cs="宋体"/>
          <w:color w:val="000000" w:themeColor="text1"/>
          <w:szCs w:val="22"/>
          <w:lang w:val="en-US" w:eastAsia="zh-CN"/>
          <w14:textFill>
            <w14:solidFill>
              <w14:schemeClr w14:val="tx1"/>
            </w14:solidFill>
          </w14:textFill>
        </w:rPr>
        <w:t>栏杆</w:t>
      </w:r>
      <w:r>
        <w:rPr>
          <w:rFonts w:hint="eastAsia" w:ascii="宋体" w:hAnsi="宋体" w:eastAsia="宋体" w:cs="宋体"/>
          <w:color w:val="000000" w:themeColor="text1"/>
          <w:szCs w:val="22"/>
          <w14:textFill>
            <w14:solidFill>
              <w14:schemeClr w14:val="tx1"/>
            </w14:solidFill>
          </w14:textFill>
        </w:rPr>
        <w:t>观望，东南临安的上空，有一股吉祥的气象，这可能是皇帝下决心要发兵打过长淮去，收复西北的神州。在楼上远眺，一是寄希望于南宋朝廷，二是面对中原感到痛心不已，西北神州，依然沦落敌手，国家南北分裂，自己故土难回，东南虽然可以苟安一时，但是不可以忘记了北伐中原的大业。</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“华胥梦，愿年年、人似旧游”，我们要把这里建设成华胥国，虽然这是个梦，但是，我们祝愿人们年年来这里</w:t>
      </w:r>
      <w:r>
        <w:rPr>
          <w:rFonts w:hint="eastAsia" w:ascii="宋体" w:hAnsi="宋体" w:eastAsia="宋体" w:cs="宋体"/>
          <w:color w:val="000000" w:themeColor="text1"/>
          <w:szCs w:val="22"/>
          <w:lang w:val="en-US" w:eastAsia="zh-CN"/>
          <w14:textFill>
            <w14:solidFill>
              <w14:schemeClr w14:val="tx1"/>
            </w14:solidFill>
          </w14:textFill>
        </w:rPr>
        <w:t>像</w:t>
      </w:r>
      <w:r>
        <w:rPr>
          <w:rFonts w:hint="eastAsia" w:ascii="宋体" w:hAnsi="宋体" w:eastAsia="宋体" w:cs="宋体"/>
          <w:color w:val="000000" w:themeColor="text1"/>
          <w:szCs w:val="22"/>
          <w14:textFill>
            <w14:solidFill>
              <w14:schemeClr w14:val="tx1"/>
            </w14:solidFill>
          </w14:textFill>
        </w:rPr>
        <w:t>旧地重游一样。辛弃疾初到滁州，见到的人民是：“方苦于饥，商旅不行，市场翔贵，民之居茅竹相比，每大风作，惴惴然不自安”。而现在完全换了另一种景象，这是他初现身手的政绩，也是他的骄傲。“从今赏心乐事，剩安排、酒令诗筹。华胥梦，愿年年、人似旧游。”作者无法抑制自己喜悦的心情，感到自己即将有所作为，一定能够让滁州百姓的生活像黄帝梦中华胥国那样宁静和平。</w:t>
      </w:r>
    </w:p>
    <w:p>
      <w:pPr>
        <w:keepNext w:val="0"/>
        <w:keepLines w:val="0"/>
        <w:pageBreakBefore w:val="0"/>
        <w:widowControl w:val="0"/>
        <w:numPr>
          <w:ilvl w:val="0"/>
          <w:numId w:val="1"/>
        </w:numPr>
        <w:kinsoku/>
        <w:wordWrap/>
        <w:overflowPunct/>
        <w:topLinePunct w:val="0"/>
        <w:autoSpaceDE/>
        <w:autoSpaceDN/>
        <w:bidi w:val="0"/>
        <w:adjustRightInd/>
        <w:snapToGrid w:val="0"/>
        <w:spacing w:line="312" w:lineRule="auto"/>
        <w:ind w:firstLine="420" w:firstLineChars="20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解析】本题属于综合考查题，考查学生对诗句的理解和分析能力，同时考查对诗句内容、技巧以及情感的把握能力，采用了客观选择题的形式，各选项内容涉及了对诗歌的手法、形象、主题的鉴赏。本题中：D项，借“南风解愠”的典故，重在劝勉友人多做有益百姓的事，说法有误。作者重在抒发自己虽不被朝廷重用，但仍心念百姓，而不是重在劝勉友人。</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下片前三句，写“人散后”，词人独自在明月下弹琴，勾起了自己不为世所用的悲愤之情，这里词人只是为个人的际遇鸣不平，是一种个人的小境界。“不如却付骚人手”，词意一转，由己而人，用舜弹五弦之琴以歌南风的典故，表达了词人希望友人弦歌于广众，以解民之愠，阜民之财的愿望。这样，就跳出了计较一己之得失的小境界，上升到了心系万民的大境界。</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解析】本题属于综合考查题，考查学生对诗句的赏析能力，解答此类题目，首先要审题，即明确题干的要求，如本题的题干要求赏析“下片是如何由个人的小境界上升到心怀天下的大境界的”，要注意了解诗歌的创作背景，接着把握诗歌的意象，分析诗歌营造了什么样的意境，领悟作者表达了怎么样的思想情感，思考诗歌中运用了哪些表现手法等，《鹧鸪天·徐衡仲惠琴不受》这首词下片前三句，写“人散后”，于月明人散之际试弹一曲，触动自己不为世用的孤愤，与嵇康《幽愤诗》深有同慨这里词人只是为个人的际遇鸣不平，是一种个人的小境界；“不如却付骚人手”，旋即反思不如把此琴还给友人，让他弦歌于广众，尽其合和人心、亲附万民之大用。由己而人，用舜弹五弦之琴以歌南风的典故，表达了词人希望友人弦歌于广众，以解民之愠，阜民之财的愿望。这样，就跳出了计较一己之得失的小境界，上升到了心系万民的大境界。</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B718DD"/>
    <w:multiLevelType w:val="singleLevel"/>
    <w:tmpl w:val="CBB718DD"/>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B6850"/>
    <w:rsid w:val="01C20D04"/>
    <w:rsid w:val="09A20F28"/>
    <w:rsid w:val="0C3C4424"/>
    <w:rsid w:val="1A2131B6"/>
    <w:rsid w:val="27D176EB"/>
    <w:rsid w:val="2F9E1C83"/>
    <w:rsid w:val="37B1262C"/>
    <w:rsid w:val="3B3056F6"/>
    <w:rsid w:val="47603F8B"/>
    <w:rsid w:val="48C90F29"/>
    <w:rsid w:val="4B175912"/>
    <w:rsid w:val="537645AB"/>
    <w:rsid w:val="56AA3A77"/>
    <w:rsid w:val="58DF2B09"/>
    <w:rsid w:val="5A1A57DD"/>
    <w:rsid w:val="679A2085"/>
    <w:rsid w:val="6E022784"/>
    <w:rsid w:val="7E59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2020-05-27T02:50:00Z</dcterms:created>
  <dc:creator>赵玉莲</dc:creator>
  <cp:lastModifiedBy>   Better me</cp:lastModifiedBy>
  <dcterms:modified xsi:type="dcterms:W3CDTF">2020-09-23T10:10:03Z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