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center"/>
        <w:rPr>
          <w:rFonts w:hint="eastAsia" w:ascii="微软雅黑" w:hAnsi="微软雅黑" w:eastAsia="微软雅黑" w:cs="微软雅黑"/>
          <w:color w:val="000000"/>
          <w:sz w:val="32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32"/>
          <w:szCs w:val="36"/>
        </w:rPr>
        <w:t>高考诗歌鉴赏之名家精练：</w:t>
      </w:r>
      <w:r>
        <w:rPr>
          <w:rFonts w:hint="eastAsia" w:ascii="微软雅黑" w:hAnsi="微软雅黑" w:eastAsia="微软雅黑" w:cs="微软雅黑"/>
          <w:color w:val="000000"/>
          <w:sz w:val="32"/>
          <w:szCs w:val="36"/>
          <w:lang w:val="en-US" w:eastAsia="zh-CN"/>
        </w:rPr>
        <w:t>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1-2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答张十一功曹</w:t>
      </w:r>
      <w:r>
        <w:rPr>
          <w:rFonts w:hint="eastAsia" w:ascii="黑体" w:hAnsi="黑体" w:eastAsia="黑体" w:cs="黑体"/>
          <w:color w:val="000000"/>
          <w:szCs w:val="22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山净江空水见沙，哀猿啼处两三家。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筼筜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2"/>
        </w:rPr>
        <w:t>竞长纤纤笋，踯躅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2"/>
        </w:rPr>
        <w:t>闲开艳艳花。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未报恩波知死所，莫令炎瘴送生涯。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吟君诗罢看双鬓，斗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④</w:t>
      </w:r>
      <w:r>
        <w:rPr>
          <w:rFonts w:ascii="楷体" w:hAnsi="楷体" w:eastAsia="楷体" w:cs="楷体"/>
          <w:color w:val="000000"/>
          <w:szCs w:val="22"/>
        </w:rPr>
        <w:t>觉霜毛一半加。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Cs w:val="22"/>
        </w:rPr>
        <w:t>注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Cs w:val="22"/>
        </w:rPr>
        <w:t>①此诗是韩愈被贬到广东阳山后第二年春天所作。张十一：名署，与韩愈同任监察御史，因劝谏德宗皇帝，两人同时被贬。韩愈被贬广东阳山，张署被贬到湖南临武。张署到临武任上曾有诗赠韩愈，韩愈写此诗作答。功曹：官名。②筼筜（</w:t>
      </w:r>
      <w:r>
        <w:rPr>
          <w:rFonts w:hint="eastAsia" w:ascii="仿宋" w:hAnsi="仿宋" w:eastAsia="仿宋" w:cs="仿宋"/>
        </w:rPr>
        <w:t>yún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dāng</w:t>
      </w:r>
      <w:r>
        <w:rPr>
          <w:rFonts w:hint="eastAsia" w:ascii="仿宋" w:hAnsi="仿宋" w:eastAsia="仿宋" w:cs="仿宋"/>
          <w:color w:val="000000"/>
          <w:szCs w:val="22"/>
        </w:rPr>
        <w:t>），竹名，生长于水边。③踯躅：杜鹃花科。④斗：通“陡”。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1．</w:t>
      </w:r>
      <w:r>
        <w:rPr>
          <w:rFonts w:ascii="宋体" w:hAnsi="宋体" w:eastAsia="宋体" w:cs="宋体"/>
          <w:color w:val="000000"/>
          <w:szCs w:val="22"/>
        </w:rPr>
        <w:t>下列对这首词的赏析，不正确的一项是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</w:t>
      </w:r>
      <w:r>
        <w:rPr>
          <w:rFonts w:ascii="宋体" w:hAnsi="宋体" w:eastAsia="宋体" w:cs="宋体"/>
          <w:color w:val="000000"/>
          <w:szCs w:val="22"/>
        </w:rPr>
        <w:t>首联画面清晰鲜明，勾勒出阳山地区春山明净，春江空阔的景色，传达出一种人烟稀少的空寂，生动地摹写了荒僻冷落的景象。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</w:t>
      </w:r>
      <w:r>
        <w:rPr>
          <w:rFonts w:ascii="宋体" w:hAnsi="宋体" w:eastAsia="宋体" w:cs="宋体"/>
          <w:color w:val="000000"/>
          <w:szCs w:val="22"/>
        </w:rPr>
        <w:t>颔联描写青青竹笋，火红花朵，可以说是作者为这幅水墨画又点缀了一些鲜艳、明快的色彩，为荒僻的野景增添了春天的生气。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</w:t>
      </w:r>
      <w:r>
        <w:rPr>
          <w:rFonts w:ascii="宋体" w:hAnsi="宋体" w:eastAsia="宋体" w:cs="宋体"/>
          <w:color w:val="000000"/>
          <w:szCs w:val="22"/>
        </w:rPr>
        <w:t>尽管诗人因劝谏德宗被贬到广东阳山这样的“炎瘴”南荒之地，但他心中还想着“未报恩波”，这体现出儒家“怨而不怒”的精神。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</w:t>
      </w:r>
      <w:r>
        <w:rPr>
          <w:rFonts w:ascii="宋体" w:hAnsi="宋体" w:eastAsia="宋体" w:cs="宋体"/>
          <w:color w:val="000000"/>
          <w:szCs w:val="22"/>
        </w:rPr>
        <w:t>尾联诗人直接抒发自己内心的忧愁，并点明忧愁的原因，是读了张署来诗后，感到鬓发顿时白了一半，说明来诗是愁的原因。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2．</w:t>
      </w:r>
      <w:r>
        <w:rPr>
          <w:rFonts w:ascii="宋体" w:hAnsi="宋体" w:eastAsia="宋体" w:cs="宋体"/>
          <w:color w:val="000000"/>
          <w:szCs w:val="22"/>
        </w:rPr>
        <w:t>这首诗的颈联是理解全诗的关键，请简要说明颈联丰富的意蕴。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</w:t>
      </w:r>
      <w:r>
        <w:rPr>
          <w:rFonts w:hint="eastAsia" w:ascii="宋体" w:hAnsi="宋体" w:eastAsia="宋体" w:cs="宋体"/>
          <w:b/>
          <w:bCs/>
          <w:color w:val="000000"/>
          <w:szCs w:val="22"/>
          <w:lang w:eastAsia="zh-CN"/>
        </w:rPr>
        <w:t>首</w:t>
      </w:r>
      <w:r>
        <w:rPr>
          <w:rFonts w:ascii="宋体" w:hAnsi="宋体" w:eastAsia="宋体" w:cs="宋体"/>
          <w:b/>
          <w:bCs/>
          <w:color w:val="000000"/>
          <w:szCs w:val="22"/>
        </w:rPr>
        <w:t>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3-4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广宣上人频见过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三百六旬长扰扰，不冲风雨即尘埃。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久</w:t>
      </w:r>
      <w:r>
        <w:rPr>
          <w:rFonts w:hint="eastAsia" w:ascii="楷体" w:hAnsi="楷体" w:eastAsia="楷体" w:cs="楷体"/>
          <w:color w:val="000000"/>
          <w:szCs w:val="22"/>
          <w:lang w:eastAsia="zh-CN"/>
        </w:rPr>
        <w:t>惭</w:t>
      </w:r>
      <w:r>
        <w:rPr>
          <w:rFonts w:ascii="楷体" w:hAnsi="楷体" w:eastAsia="楷体" w:cs="楷体"/>
          <w:color w:val="000000"/>
          <w:szCs w:val="22"/>
        </w:rPr>
        <w:t>朝士无裨补，空愧高僧数往来。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学道穷年何所得，吟诗竟日未能回。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天寒古寺游人少，红叶窗前有几堆。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Cs w:val="22"/>
        </w:rPr>
        <w:t>注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Cs w:val="22"/>
        </w:rPr>
        <w:t>①上人，对僧侣的尊称。广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宣</w:t>
      </w:r>
      <w:r>
        <w:rPr>
          <w:rFonts w:hint="eastAsia" w:ascii="仿宋" w:hAnsi="仿宋" w:eastAsia="仿宋" w:cs="仿宋"/>
          <w:color w:val="000000"/>
          <w:szCs w:val="22"/>
        </w:rPr>
        <w:t>是一位诗僧，在宪宗、穆宗两朝颇受宠幸，为内供奉。元和十四年，唐宪宗举行恭迎佛骨礼拜活动，韩愈排斥佛老，撰文劝谏。②见过，相访。③冲，冒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过，撞过</w:t>
      </w:r>
      <w:r>
        <w:rPr>
          <w:rFonts w:hint="eastAsia" w:ascii="仿宋" w:hAnsi="仿宋" w:eastAsia="仿宋" w:cs="仿宋"/>
          <w:color w:val="000000"/>
          <w:szCs w:val="22"/>
        </w:rPr>
        <w:t>。④道，这里指儒家之道。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3．</w:t>
      </w:r>
      <w:r>
        <w:rPr>
          <w:rFonts w:ascii="宋体" w:hAnsi="宋体" w:eastAsia="宋体" w:cs="宋体"/>
          <w:color w:val="000000"/>
          <w:szCs w:val="22"/>
        </w:rPr>
        <w:t>下列对这首诗的赏析，不正确的一项是（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</w:t>
      </w:r>
      <w:r>
        <w:rPr>
          <w:rFonts w:ascii="宋体" w:hAnsi="宋体" w:eastAsia="宋体" w:cs="宋体"/>
          <w:color w:val="000000"/>
          <w:szCs w:val="22"/>
        </w:rPr>
        <w:t>“扰扰”和“风雨”“尘埃”形成对比，刻画出奔走于权贵的上人形象。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</w:t>
      </w:r>
      <w:r>
        <w:rPr>
          <w:rFonts w:ascii="宋体" w:hAnsi="宋体" w:eastAsia="宋体" w:cs="宋体"/>
          <w:color w:val="000000"/>
          <w:szCs w:val="22"/>
        </w:rPr>
        <w:t>广宣上人以诗相赠，诗人自谦才疏学浅，整日推敲也无法答复，委婉谢绝。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</w:t>
      </w:r>
      <w:r>
        <w:rPr>
          <w:rFonts w:ascii="宋体" w:hAnsi="宋体" w:eastAsia="宋体" w:cs="宋体"/>
          <w:color w:val="000000"/>
          <w:szCs w:val="22"/>
        </w:rPr>
        <w:t>“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天寒</w:t>
      </w:r>
      <w:r>
        <w:rPr>
          <w:rFonts w:ascii="宋体" w:hAnsi="宋体" w:eastAsia="宋体" w:cs="宋体"/>
          <w:color w:val="000000"/>
          <w:szCs w:val="22"/>
        </w:rPr>
        <w:t>”“红叶”等意象刻画出冷寂的初冬景象，衬托出上人修行的清苦。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</w:t>
      </w:r>
      <w:r>
        <w:rPr>
          <w:rFonts w:ascii="宋体" w:hAnsi="宋体" w:eastAsia="宋体" w:cs="宋体"/>
          <w:color w:val="000000"/>
          <w:szCs w:val="22"/>
        </w:rPr>
        <w:t>整首诗平易坦荡，不引经据典，不屈已悦人，体现温柔敦厚的诗教精神。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4．</w:t>
      </w:r>
      <w:r>
        <w:rPr>
          <w:rFonts w:ascii="宋体" w:hAnsi="宋体" w:eastAsia="宋体" w:cs="宋体"/>
          <w:color w:val="000000"/>
          <w:szCs w:val="22"/>
        </w:rPr>
        <w:t>请从“频见过”入手，结合全诗，分析作者的情感态度。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三、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5-6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晚寄张十八助教周郎博士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日薄风景旷，出归偃前檐。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晴云如擘絮，新月似磨镰。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田野兴偶动，衣冠情久厌。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吾生可携手，叹息岁将淹。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5．</w:t>
      </w:r>
      <w:r>
        <w:rPr>
          <w:rFonts w:ascii="宋体" w:hAnsi="宋体" w:eastAsia="宋体" w:cs="宋体"/>
          <w:color w:val="000000"/>
          <w:szCs w:val="22"/>
        </w:rPr>
        <w:t>下列对这首诗的赏析，不正确的一项是（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A．开篇作者既描写了景物，又刻画了人物，一静一动之间足见诗人的闲适恬淡之态。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B．诗人用比喻的修辞手法，将天上的景物与生活中的棉絮和镰刀联系在一起，富有生活气息。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C．颈联写出诗人在赏完美景后放开怀抱、放浪形骸的情怀，不愿受世俗“衣冠”的约束。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D．本首诗歌语言通俗易懂，不事雕琢，诗人在自然美景中寄托自己的思想情感，浑然天成。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6．这首诗表达了诗人什么样的思想情感？请简要分析。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7-8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次潼关先寄张十二阁老使君</w:t>
      </w:r>
      <w:r>
        <w:rPr>
          <w:rFonts w:hint="eastAsia" w:ascii="黑体" w:hAnsi="黑体" w:eastAsia="黑体" w:cs="黑体"/>
          <w:color w:val="000000"/>
          <w:szCs w:val="22"/>
          <w:vertAlign w:val="superscript"/>
        </w:rPr>
        <w:t xml:space="preserve">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荆山已去华山来，日出潼关四扇开。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刺史莫辞迎候远，相公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2"/>
        </w:rPr>
        <w:t>新破蔡州回。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Cs w:val="22"/>
        </w:rPr>
        <w:t>注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Cs w:val="22"/>
        </w:rPr>
        <w:t>①张十二阁老使君：即张贾，时任华州刺史，故称使君，此诗写于淮西大捷后。②相公：指平淮大军统帅、宰相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裴</w:t>
      </w:r>
      <w:r>
        <w:rPr>
          <w:rFonts w:hint="eastAsia" w:ascii="仿宋" w:hAnsi="仿宋" w:eastAsia="仿宋" w:cs="仿宋"/>
          <w:color w:val="000000"/>
          <w:szCs w:val="22"/>
        </w:rPr>
        <w:t>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7．</w:t>
      </w:r>
      <w:r>
        <w:rPr>
          <w:rFonts w:ascii="宋体" w:hAnsi="宋体" w:eastAsia="宋体" w:cs="宋体"/>
          <w:color w:val="000000"/>
          <w:szCs w:val="22"/>
        </w:rPr>
        <w:t>下列对这首诗的理解和分析，不正确的一项是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A．首句写从荆山到华山，展现大军凯旋之速，开笔有力，为全诗奠定雄壮的基调。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B．第二句作者抓住日出、潼关古塞等形象来展现迎师凯旋的壮丽景象，气象廓大。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C．第三句“莫辞”意为请不要推辞，以这样的方式告知刺史犒军，更显客气委婉。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D．本诗刚直中有开合，有顿宕，于短小篇幅中见波澜壮阔，富有个性，饶有韵味。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8．</w:t>
      </w:r>
      <w:r>
        <w:rPr>
          <w:rFonts w:ascii="宋体" w:hAnsi="宋体" w:eastAsia="宋体" w:cs="宋体"/>
          <w:color w:val="000000"/>
          <w:szCs w:val="22"/>
        </w:rPr>
        <w:t>本诗第四句有什么作用？请结合全诗简要分析。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五、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9-10</w:t>
      </w:r>
      <w:r>
        <w:rPr>
          <w:rFonts w:ascii="宋体" w:hAnsi="宋体" w:eastAsia="宋体" w:cs="宋体"/>
          <w:b/>
          <w:bCs/>
          <w:color w:val="000000"/>
          <w:szCs w:val="22"/>
        </w:rPr>
        <w:t>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  <w:lang w:eastAsia="zh-CN"/>
        </w:rPr>
      </w:pPr>
      <w:r>
        <w:rPr>
          <w:rFonts w:hint="eastAsia" w:ascii="黑体" w:hAnsi="黑体" w:eastAsia="黑体" w:cs="黑体"/>
          <w:color w:val="000000"/>
          <w:szCs w:val="22"/>
        </w:rPr>
        <w:t>谴疟鬼</w:t>
      </w:r>
      <w:r>
        <w:rPr>
          <w:rFonts w:hint="eastAsia" w:ascii="黑体" w:hAnsi="黑体" w:eastAsia="黑体" w:cs="黑体"/>
          <w:color w:val="000000"/>
          <w:szCs w:val="22"/>
          <w:lang w:eastAsia="zh-CN"/>
        </w:rPr>
        <w:t>（节选）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韩愈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屑屑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①</w:t>
      </w:r>
      <w:r>
        <w:rPr>
          <w:rFonts w:ascii="楷体" w:hAnsi="楷体" w:eastAsia="楷体" w:cs="楷体"/>
          <w:color w:val="000000"/>
          <w:szCs w:val="22"/>
        </w:rPr>
        <w:t>水帝魂，谢谢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2"/>
        </w:rPr>
        <w:t>无馀辉。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如何不肖子，尚奋疟鬼威。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乘秋作寒热，翁妪所骂讥。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求食欧泄间，不知臭秽非。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岂不忝厥祖，靦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2"/>
        </w:rPr>
        <w:t>然不知归。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湛湛江水清，归居安汝妃。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降集随九歌，饮芳而食菲。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赠汝以好辞，咄汝去莫违。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  <w:lang w:eastAsia="zh-CN"/>
        </w:rPr>
      </w:pPr>
      <w:r>
        <w:rPr>
          <w:rFonts w:hint="eastAsia" w:ascii="仿宋" w:hAnsi="仿宋" w:eastAsia="仿宋" w:cs="仿宋"/>
          <w:color w:val="000000"/>
          <w:szCs w:val="2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Cs w:val="22"/>
        </w:rPr>
        <w:t>注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Cs w:val="22"/>
        </w:rPr>
        <w:t>①屑屑：不安；②谢谢：辞别；③靦（</w:t>
      </w:r>
      <w:r>
        <w:rPr>
          <w:rFonts w:hint="eastAsia" w:ascii="仿宋" w:hAnsi="仿宋" w:eastAsia="仿宋" w:cs="仿宋"/>
          <w:color w:val="000000"/>
          <w:szCs w:val="22"/>
          <w:lang w:val="en-US" w:eastAsia="zh-CN"/>
        </w:rPr>
        <w:t>t</w:t>
      </w:r>
      <w:r>
        <w:rPr>
          <w:rFonts w:hint="eastAsia" w:ascii="仿宋" w:hAnsi="仿宋" w:eastAsia="仿宋" w:cs="仿宋"/>
          <w:color w:val="000000"/>
          <w:szCs w:val="22"/>
        </w:rPr>
        <w:t>iǎn）：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不以为羞愧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9．</w:t>
      </w:r>
      <w:r>
        <w:rPr>
          <w:rFonts w:ascii="宋体" w:hAnsi="宋体" w:eastAsia="宋体" w:cs="宋体"/>
          <w:color w:val="000000"/>
          <w:szCs w:val="22"/>
        </w:rPr>
        <w:t>下列对这首诗的赏析，不正确的一项是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</w:t>
      </w:r>
      <w:r>
        <w:rPr>
          <w:rFonts w:ascii="宋体" w:hAnsi="宋体" w:eastAsia="宋体" w:cs="宋体"/>
          <w:color w:val="000000"/>
          <w:szCs w:val="22"/>
        </w:rPr>
        <w:t>全诗气盛言宜，把疟疾比作疟鬼，斥其辱没家门，表达誓要斩草除根的决心。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</w:t>
      </w:r>
      <w:r>
        <w:rPr>
          <w:rFonts w:ascii="宋体" w:hAnsi="宋体" w:eastAsia="宋体" w:cs="宋体"/>
          <w:color w:val="000000"/>
          <w:szCs w:val="22"/>
        </w:rPr>
        <w:t>疟鬼是水帝不肖之子，喜欢耀武扬威，趁秋季到来，为害人间，被百姓咒骂。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</w:t>
      </w:r>
      <w:r>
        <w:rPr>
          <w:rFonts w:ascii="宋体" w:hAnsi="宋体" w:eastAsia="宋体" w:cs="宋体"/>
          <w:color w:val="000000"/>
          <w:szCs w:val="22"/>
        </w:rPr>
        <w:t>写疟鬼恬不知耻，在病人呕吐物中求食，不避污秽，侧面描写疟疾病症之重。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525" w:leftChars="100" w:hanging="315" w:hangingChars="15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</w:t>
      </w:r>
      <w:r>
        <w:rPr>
          <w:rFonts w:ascii="宋体" w:hAnsi="宋体" w:eastAsia="宋体" w:cs="宋体"/>
          <w:color w:val="000000"/>
          <w:szCs w:val="22"/>
        </w:rPr>
        <w:t>诗人劝疟鬼回家陪伴家人，在想象神明之境的时候借鉴了楚辞中的丰富意象。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Cs w:val="22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Cs w:val="22"/>
        </w:rPr>
        <w:t>0．</w:t>
      </w:r>
      <w:r>
        <w:rPr>
          <w:rFonts w:ascii="宋体" w:hAnsi="宋体" w:eastAsia="宋体" w:cs="宋体"/>
          <w:color w:val="000000"/>
          <w:szCs w:val="22"/>
        </w:rPr>
        <w:t>请从手法的角度简要赏析本诗的标题。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1．D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考生准确把握诗歌词句含义和诗歌内容的综合能力。D项，“尾联诗人直接抒发自己内心的忧愁，并点明忧愁的原因，是读了张署来诗后，感到鬓发顿时白了一半，说明来诗是愁的原因”错误，原诗“吟君诗罢看双鬓，斗觉霜毛一半加”，“斗”同“陡”，是顿时的意思，这一联写得委婉曲折，诗人没有正面写自己如何忧愁，却说读了张署来诗后鬓发顿时白了一半，似乎来诗是愁的原因，这就把全诗惟一正面表现愁怨的地方掩盖住了，并且写愁不说愁，只说霜毛陡加，至于何以至此，尽在不言之中。诗意婉转，韵味醇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2．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①无辜被贬的愤怨与悲愁；②对自己从此消沉下去的担心；③对自己被贬南荒回归无望的叹息；④对未来建功立业的憧憬。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学生通过分析诗歌的语言来把握诗歌情感的基本能力。“未报恩波知死所，莫令炎瘴送生涯”，前句的“未”字贯“报”与“知”，意谓皇帝的深恩自己尚未报答，死所也未可得知，但求不要在南方炎热的瘴气中虚度余生而已；这两句是全诗的关键，孕含着作者内心深处许多矛盾着的隐微之情：有无辜被贬的愤怨与悲愁，又有对自己从此消沉下去的担心；有自己被贬南荒回归无望的叹息，又有对未来建功立业的憧憬。他虽然没有直接说忧愁怨恨，只提到“死所”“炎瘴”，却比说出来更为深切。在这样的处境里，还想到“未报恩波”，这体现着儒家“怨而不怒”的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3．C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【解析】本题考查鉴赏诗歌的形象、表达技巧和情感的能力。C项，“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天寒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”“红叶”等意象刻画出冷寂的初冬景象，衬托出上人修行的清苦，理解有误，“天寒古寺游人少，红叶窗前有几堆”诗人说天寒寺冷，红叶堆积，意在讥讽僧人终日不归；既然号称高僧，就应该在寺庙中潜修佛理，弘扬佛法，不必终日奔走在外，踪迹难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4．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诗题中的“频见过”表达出不耐烦之情。首联写上人殷勤来访，表明诗人无奈而不堪的心情；颌联、颈联自谦辜负了高僧屡屡造访的心意，表达出诗人和上人在立身处世问题（“儒”“道”）上的不同见解（道不同不相为谋）；尾联讥讽上人终日不归，奉劝其恪守己“道”（主张），安身立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题的考查分析诗人的思想情感的能力。本题要求结合全诗作答，“频见过”使经常见面的意思，找到诗中相对应的内容，然后结合诗句具体分析：“三百六旬长扰扰，不冲风雨即尘埃”写出上人殷勤来访，可以看出诗人厌烦之情；从“久为朝士无裨补，空愧高僧数往来。学道穷年何所得，吟诗竟日未能回”这两联中的“空愧高僧”“何所得”“未能回”，可分析出作者表面上是说自己愧对高增，实则委婉表达出自己的不同看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从尾联“天寒古寺游人少，红叶窗前有几堆”可知，诗人说天寒寺冷，红叶堆积，意在讥讽僧人终日不归。最后分点作答即可。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5．C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【解析】本题属于综合考查题，考查学生对诗句的理解能力。本题中，C项，“放浪形骸的情怀，不愿受世俗‘衣冠’的约束”错误，颈联抒发了作者对田园美景的热爱以及对官场的厌倦之情。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6．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对自然美景的热爱。“晴云”“新月”倾注了作者对自然的喜爱之情，“田野兴偶动”更是直接抒发了作者对田园美景的热爱之情。②对官场的厌恶。“衣冠”借代官场，“厌”字表现了作者对官场的厌倦之情。③对朋友的思念。“吾生可携手”照应诗题，抒发了对朋友的思念之情。④对时光飞逝的慨叹。“岁将淹”，岁月蹉跎，令人惆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了鉴赏诗歌思想感情的能力。解答此题要抓意象，挖内涵，意象是情感的载体，意象所体现出来的色调是情感的反映；然后还要品诗句，悟感情，作者在诗词中常常会有情感的流露，这些自然流露的情感往往体现在只言片语上，要善于把握这样的词语，借此领悟感情。本题中，“晴云如擘絮，新月似磨镰。田野兴偶动”几句中，通过“晴云”“新月”“田野”等景物的描写，表达了作者对田园美景的热爱之情。“衣冠情久厌”中的“厌”字，直抒胸臆，表现了作者对官场的厌倦之情。“吾生可携手”一句则抒发了对诗人朋友的思念之情。“叹息岁将淹”，岁月流逝，令人叹息。此处有诗人对时光飞逝的慨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7．C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【解析】本题属于综合考查题，考查学生对诗句的理解能力。C项，“客气委婉”错，这里“莫辞迎侯远”，是接受欢迎一方的语气，完全抛开客气常套，却更能表达得意自豪的情态、主人翁的襟怀。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8．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①内容上：主写裴度在淮西大捷中功不可没，“新”字写出了决战刚刚结束，表现了大军凯旋的欣喜和愉悦；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②结构上：给全诗作结。本诗前三句均未直写凯旋的人，第四句直接点明，将全诗一语收拢；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③主题上：诗人对裴度的赞美，反映了作者对统一战争的态度；抒发了作战大捷的豪迈之情。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本题考查鉴赏诗句的含义及作用的能力。解答此类题目，可结合诗句所在的位置分析结构上作用，结合诗句本身的含义分析内容及主题上的作用。题目是，本诗第四句有什么作用？请结合全诗简要分析。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第四句是“相公新破蔡州回”，据注释“相公：指平淮大军统帅、宰相</w:t>
      </w:r>
      <w:r>
        <w:rPr>
          <w:rFonts w:hint="eastAsia" w:ascii="宋体" w:hAnsi="宋体" w:eastAsia="宋体" w:cs="宋体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裴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度”可知，尾联“相公”指平淮大军实际统帅——宰相裴度，淮西大捷与他运筹帷幄之功分不开。诗中以“破蔡州”借代淮西大捷。“新”表示决战刚刚结束。因此内容上，此句主写裴度在淮西大捷中功不可没，表现了大军凯旋的欣喜和愉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结构上看，此句是最后一句，有收束全诗的作用。全诗头两句写凯旋大军抵达潼关的壮丽图景，第三句以抒情笔调通知华州刺史张贾准备犒军，前三句均未直写凯旋的人，第四句直接点明，将全诗一语收拢。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主题上，诗中以“破蔡州”借代淮西大捷，抒发了作战大捷的豪迈之情；诗句对裴度由衷的赞美，反映了诗人对统一战争的态度。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9．A</w:t>
      </w:r>
      <w:r>
        <w:rPr>
          <w:rFonts w:hint="eastAsia"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本题主要考查鉴赏文学作品的形象、语言和表达技巧与评价作者的观点态度、思想感情的能力。A项，“表达誓要斩草除根的决心”错，韩愈并没有表达将疟鬼消灭殆尽的意图，只是将其遣送归家，让其过上正常的神的生活，不要来祸害人间，表达了人神和谐共处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0．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①直接点名诗歌内容，开门见山，概括性强；②直抒胸臆，表达对病疾的强烈情感；③“谴”字一语双关，既包含对疟鬼的严厉谴责，又有要将其遣送回家的意思，含蓄蕴藉。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 w:themeColor="text1"/>
          <w:szCs w:val="22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color w:val="000000" w:themeColor="text1"/>
          <w:szCs w:val="22"/>
          <w14:textFill>
            <w14:solidFill>
              <w14:schemeClr w14:val="tx1"/>
            </w14:solidFill>
          </w14:textFill>
        </w:rPr>
        <w:t>本题主要考查鉴赏文学作品的形象、语言和表达技巧的能力。解答此类试题，需要审清题干要求，如本题“请从手法的角度简要赏析本诗的标题”，规范答题：第一步，指出运用了哪种手法。第二步，分析怎样运用了这种手法。第三步，简析这种手法在塑造形象和表情达意中作用。“谴疟鬼”，韩愈这首谴责疟鬼的诗作，无疑是古代疫鬼思想的真实反映。直接点名诗歌内容，开门见山。直抒胸臆，古人对于疟鬼作祟的说法，大都深信不疑。韩愈把疟疾流行归咎于疟鬼，并苦口婆心地对疟鬼展开批评教育，在当时是满满的正能量。“谴”字，可以是谴责的意思，也有遣送的意思，一语双关，含蓄</w:t>
      </w:r>
      <w:r>
        <w:rPr>
          <w:rFonts w:ascii="宋体" w:hAnsi="宋体" w:eastAsia="宋体" w:cs="宋体"/>
          <w:color w:val="000000"/>
          <w:szCs w:val="22"/>
        </w:rPr>
        <w:t>蕴藉。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12BF7"/>
    <w:rsid w:val="0AC740E8"/>
    <w:rsid w:val="10CD5212"/>
    <w:rsid w:val="254C3635"/>
    <w:rsid w:val="26031032"/>
    <w:rsid w:val="26B65430"/>
    <w:rsid w:val="38F62099"/>
    <w:rsid w:val="4198238A"/>
    <w:rsid w:val="43440A78"/>
    <w:rsid w:val="46D14AF4"/>
    <w:rsid w:val="5707008A"/>
    <w:rsid w:val="6D7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2020-06-02T03:50:00Z</dcterms:created>
  <dc:creator>赵玉莲</dc:creator>
  <cp:lastModifiedBy>   Better me</cp:lastModifiedBy>
  <dcterms:modified xsi:type="dcterms:W3CDTF">2020-09-23T10:13:55Z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