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C04A42" w:rsidRPr="00C04A42" w:rsidP="00C04A42">
      <w:pPr>
        <w:widowControl/>
        <w:shd w:val="clear" w:color="auto" w:fill="FFFFFF"/>
        <w:spacing w:after="210"/>
        <w:jc w:val="center"/>
        <w:outlineLvl w:val="1"/>
        <w:rPr>
          <w:rFonts w:ascii="PingFang SC" w:eastAsia="宋体" w:hAnsi="PingFang SC" w:cs="宋体"/>
          <w:b/>
          <w:bCs/>
          <w:color w:val="333333"/>
          <w:spacing w:val="8"/>
          <w:kern w:val="0"/>
          <w:sz w:val="33"/>
          <w:szCs w:val="33"/>
        </w:rPr>
      </w:pPr>
      <w:r w:rsidRPr="00C04A42">
        <w:rPr>
          <w:rFonts w:ascii="PingFang SC" w:eastAsia="宋体" w:hAnsi="PingFang SC" w:cs="宋体"/>
          <w:b/>
          <w:bCs/>
          <w:color w:val="333333"/>
          <w:spacing w:val="8"/>
          <w:kern w:val="0"/>
          <w:sz w:val="33"/>
          <w:szCs w:val="33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12026900</wp:posOffset>
            </wp:positionV>
            <wp:extent cx="406400" cy="4318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90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C04A42">
        <w:rPr>
          <w:rFonts w:ascii="PingFang SC" w:eastAsia="宋体" w:hAnsi="PingFang SC" w:cs="宋体"/>
          <w:b/>
          <w:bCs/>
          <w:color w:val="333333"/>
          <w:spacing w:val="8"/>
          <w:kern w:val="0"/>
          <w:sz w:val="33"/>
          <w:szCs w:val="33"/>
        </w:rPr>
        <w:t>​ 2021</w:t>
      </w:r>
      <w:r>
        <w:rPr>
          <w:rFonts w:ascii="PingFang SC" w:eastAsia="宋体" w:hAnsi="PingFang SC" w:cs="宋体"/>
          <w:b/>
          <w:bCs/>
          <w:color w:val="333333"/>
          <w:spacing w:val="8"/>
          <w:kern w:val="0"/>
          <w:sz w:val="33"/>
          <w:szCs w:val="33"/>
        </w:rPr>
        <w:t>年高考作文升格练习指导：</w:t>
      </w:r>
      <w:r w:rsidRPr="00C04A42">
        <w:rPr>
          <w:rFonts w:ascii="PingFang SC" w:eastAsia="宋体" w:hAnsi="PingFang SC" w:cs="宋体" w:hint="eastAsia"/>
          <w:b/>
          <w:bCs/>
          <w:color w:val="333333"/>
          <w:spacing w:val="8"/>
          <w:kern w:val="0"/>
          <w:sz w:val="33"/>
          <w:szCs w:val="33"/>
        </w:rPr>
        <w:t>不惑风雨中，砥砺前行时</w:t>
      </w:r>
    </w:p>
    <w:bookmarkEnd w:id="0"/>
    <w:p w:rsidR="00C04A42" w:rsidRPr="00C04A42" w:rsidP="00C04A42">
      <w:pPr>
        <w:widowControl/>
        <w:shd w:val="clear" w:color="auto" w:fill="FFFFFF"/>
        <w:jc w:val="left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</w:p>
    <w:p w:rsidR="00C04A42" w:rsidRPr="00C04A42" w:rsidP="00C04A42">
      <w:pPr>
        <w:widowControl/>
        <w:shd w:val="clear" w:color="auto" w:fill="FFFFFF"/>
        <w:jc w:val="left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阅读下列材料，按照要求作文。（60 分）</w:t>
      </w:r>
    </w:p>
    <w:p w:rsidR="00C04A42" w:rsidRPr="00C04A42" w:rsidP="00C04A42">
      <w:pPr>
        <w:widowControl/>
        <w:shd w:val="clear" w:color="auto" w:fill="FFFFFF"/>
        <w:ind w:firstLine="520" w:firstLineChars="200"/>
        <w:jc w:val="left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2020年10月14日，中国高规格庆祝深圳特区40周年生日，习近平总书记强调：建设中国特色社会主义先行示范区，这是新时代党中央赋予深圳的历史使命。40年前，中国第一个经济特区在海边的小渔村诞生，被总设计师赋予了殷切希望；40年间，深圳写下最精彩的中国故事。东方风来满眼春，花城柳绿喜杀人。变迁，在期待的目光里发生；奋斗，在新征程里催人前进。飞翔，让</w:t>
      </w: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蛹破茧成</w:t>
      </w: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蝶；重担，让道羽化成仙。四十载波澜壮阔，让历史告诉未来。</w:t>
      </w:r>
    </w:p>
    <w:p w:rsidR="00C04A42" w:rsidP="00C04A42">
      <w:pPr>
        <w:widowControl/>
        <w:shd w:val="clear" w:color="auto" w:fill="FFFFFF"/>
        <w:ind w:firstLine="811" w:firstLineChars="312"/>
        <w:jc w:val="left"/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</w:pP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阅读上述材料，请你写一篇发言稿，阐述自己的观点和理由。</w:t>
      </w:r>
    </w:p>
    <w:p w:rsidR="00C04A42" w:rsidRPr="00C04A42" w:rsidP="00C04A42">
      <w:pPr>
        <w:widowControl/>
        <w:shd w:val="clear" w:color="auto" w:fill="FFFFFF"/>
        <w:ind w:firstLine="811" w:firstLineChars="312"/>
        <w:jc w:val="left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要求：自拟标题，自选角度，确定立意，不少于800字。</w:t>
      </w:r>
    </w:p>
    <w:p w:rsidR="00C04A42" w:rsidP="00C04A42">
      <w:pPr>
        <w:widowControl/>
        <w:shd w:val="clear" w:color="auto" w:fill="FFFFFF"/>
        <w:jc w:val="left"/>
        <w:rPr>
          <w:rFonts w:ascii="楷体" w:eastAsia="楷体" w:hAnsi="楷体" w:cs="宋体" w:hint="eastAsia"/>
          <w:b/>
          <w:bCs/>
          <w:color w:val="030303"/>
          <w:spacing w:val="8"/>
          <w:kern w:val="0"/>
          <w:sz w:val="24"/>
          <w:szCs w:val="24"/>
          <w:shd w:val="clear" w:color="auto" w:fill="FFFFFF"/>
        </w:rPr>
      </w:pPr>
    </w:p>
    <w:p w:rsidR="00C04A42" w:rsidP="00C04A42">
      <w:pPr>
        <w:widowControl/>
        <w:shd w:val="clear" w:color="auto" w:fill="FFFFFF"/>
        <w:jc w:val="left"/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</w:pP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【原文】 </w:t>
      </w:r>
    </w:p>
    <w:p w:rsidR="00C04A42" w:rsidRPr="00C04A42" w:rsidP="00C04A42">
      <w:pPr>
        <w:widowControl/>
        <w:shd w:val="clear" w:color="auto" w:fill="FFFFFF"/>
        <w:jc w:val="center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风雨兼程</w:t>
      </w: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一</w:t>
      </w: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不惑 砥砺前行续华章</w:t>
      </w:r>
    </w:p>
    <w:p w:rsidR="00C04A42" w:rsidRPr="00C04A42" w:rsidP="00C04A4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亲爱的同学们：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大家子！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今天，我演讲的题目是《风雨兼程一不惑，砥砺前行续华章》。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圳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，本义乃是田间水沟，深圳不过是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一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深一点的水沟罢了，但是孰能想到，当年那个不值一提的小渔村，在改革开放总设计师邓小平同志的设计下，经济突飞猛进，一夜之间引领全国乃至全世界。而今，四十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馀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年，正值不惑，望其不忘初心，牢记使命，继续前行！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唯有坚持初心，不忘理想，方能砥砺前行，遇事不惑。理想是前进的动力，理想是在现实基础上，定下来的目标，而不是不切实际的幻想。定下来一个理想或者一个目标，就要忠贞不渝地向它进发，为之努力、付出。就像美国著名的发明家莱特兄弟坚持不懈，不忘理想，最终翱翔于蓝天之上。坚定力量，相信自己一定可以，不要疑惑，通往直前！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要想实现理想，唯有为之奋斗！幸福是奋斗出来的！奋斗不等于蛮干，要寻求机遇，懂得变通，不要“在一颗树上吊死”。但也不要让“寻求机遇”成为你半途而废的借口。寻求机遇是主动的，要动起来。如战国平原君之门客毛遂，居平原君处三年未得展露锋芒。公元前257年，他自荐出使楚国，促成楚、赵合纵，声威大振，并获得了“三寸之舌，强于百万之师”之美誉，成语毛遂自荐即出于此。寻求机遇的过程，其实，也是奋斗的一部分。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砥砺，即磨练，要想实现理想，为人不惑，离不开困难的磨练。面对困难，不要害怕，迎难而上，但不要鲁莽。困难磨练的，就是这种勇于面对，但又要谨慎行事的能力，莫要像北魏之元庆和一样胆小如鼠诸事不成，亦不要像晚年之孔明一时冲动错用马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稷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好心办坏事。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风雨兼程四十年，从不疑惑，不忘理想，砥砺前行，再续华章！这四十年里，不仅是深圳，我们新中国也是硕果累累，“北斗”指南、“蛟龙”下海、“天眼”遥望……无数成果凝聚着我们大国工匠的汗水，书写着我们奋斗的故事；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歼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20、山东舰、东风弹，承载着我们强军之梦，“勇”远前进；钟南山、李兰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娟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……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医者仁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心，爱国无疆，中国人民真争气，共战疫情不言弃！</w:t>
      </w:r>
    </w:p>
    <w:p w:rsidR="00C04A42" w:rsidP="00C04A42">
      <w:pPr>
        <w:widowControl/>
        <w:shd w:val="clear" w:color="auto" w:fill="FFFFFF"/>
        <w:ind w:firstLine="420"/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我的讲演到比结束，感谢大家的聆听！</w:t>
      </w:r>
    </w:p>
    <w:p w:rsidR="00C04A42" w:rsidP="00C04A42">
      <w:pPr>
        <w:widowControl/>
        <w:shd w:val="clear" w:color="auto" w:fill="FFFFFF"/>
        <w:ind w:firstLine="420"/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</w:pPr>
    </w:p>
    <w:p w:rsidR="00C04A42" w:rsidRPr="00C04A42" w:rsidP="00C04A4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楷体" w:eastAsia="楷体" w:hAnsi="楷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  <w:t>【升格指导】（801——980字）</w:t>
      </w:r>
    </w:p>
    <w:p w:rsidR="00C04A42" w:rsidP="00C04A42">
      <w:pPr>
        <w:widowControl/>
        <w:shd w:val="clear" w:color="auto" w:fill="FFFFFF"/>
        <w:ind w:firstLine="780" w:firstLineChars="300"/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</w:pPr>
      <w:r w:rsidRPr="00C04A42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  <w:t>一是原文的题目《风雨兼程一不惑，砥砺前行续华章》形式内容都很好，就是字数多，修改为《不惑风雨中，砥砺前行时》照样能够表达原来的意思；</w:t>
      </w:r>
    </w:p>
    <w:p w:rsidR="00C04A42" w:rsidP="00C04A42">
      <w:pPr>
        <w:widowControl/>
        <w:shd w:val="clear" w:color="auto" w:fill="FFFFFF"/>
        <w:ind w:firstLine="780" w:firstLineChars="300"/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</w:pPr>
      <w:r w:rsidRPr="00C04A42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  <w:t>二是原文能够运用分论点，从不同角度拆分总论点，围绕总论点展开论述，但分论点似乎长短不齐，要注意字数和逻辑层次；</w:t>
      </w:r>
    </w:p>
    <w:p w:rsidR="00C04A42" w:rsidP="00C04A42">
      <w:pPr>
        <w:widowControl/>
        <w:shd w:val="clear" w:color="auto" w:fill="FFFFFF"/>
        <w:ind w:firstLine="780" w:firstLineChars="300"/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</w:pPr>
      <w:r w:rsidRPr="00C04A42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  <w:t>三是原文字数刚好八百，比较瘦硬，应该“深刻”，还不要忘了“丰富”，在事例和论述中得到强化；</w:t>
      </w:r>
    </w:p>
    <w:p w:rsidR="00C04A42" w:rsidRPr="00C04A42" w:rsidP="00C04A42">
      <w:pPr>
        <w:widowControl/>
        <w:shd w:val="clear" w:color="auto" w:fill="FFFFFF"/>
        <w:ind w:firstLine="780" w:firstLineChars="30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  <w:t>四是文采与个性化方面要加强，形成自己的写作风格，把有些句子转化与内化成自己的语言，就能实现个性化思考和个性化写作；五是结尾联系实际，特别是青年的实际，不要过多地展示国家发展，强调我们青年续写辉煌。</w:t>
      </w:r>
    </w:p>
    <w:p w:rsidR="00C04A42" w:rsidRPr="00C04A42" w:rsidP="00C04A42">
      <w:pPr>
        <w:widowControl/>
        <w:shd w:val="clear" w:color="auto" w:fill="FFFFFF"/>
        <w:jc w:val="left"/>
        <w:rPr>
          <w:rFonts w:ascii="楷体" w:eastAsia="楷体" w:hAnsi="楷体" w:cs="宋体" w:hint="eastAsia"/>
          <w:b/>
          <w:bCs/>
          <w:color w:val="030303"/>
          <w:spacing w:val="8"/>
          <w:kern w:val="0"/>
          <w:sz w:val="24"/>
          <w:szCs w:val="24"/>
          <w:shd w:val="clear" w:color="auto" w:fill="FFFFFF"/>
        </w:rPr>
      </w:pPr>
    </w:p>
    <w:p w:rsidR="00C04A42" w:rsidP="00C04A42">
      <w:pPr>
        <w:widowControl/>
        <w:shd w:val="clear" w:color="auto" w:fill="FFFFFF"/>
        <w:jc w:val="left"/>
        <w:rPr>
          <w:rFonts w:ascii="楷体" w:eastAsia="楷体" w:hAnsi="楷体" w:cs="宋体" w:hint="eastAsia"/>
          <w:b/>
          <w:bCs/>
          <w:color w:val="030303"/>
          <w:spacing w:val="8"/>
          <w:kern w:val="0"/>
          <w:sz w:val="24"/>
          <w:szCs w:val="24"/>
          <w:shd w:val="clear" w:color="auto" w:fill="FFFFFF"/>
        </w:rPr>
      </w:pPr>
    </w:p>
    <w:p w:rsidR="00C04A42" w:rsidRPr="00C04A42" w:rsidP="00C04A42">
      <w:pPr>
        <w:widowControl/>
        <w:shd w:val="clear" w:color="auto" w:fill="FFFFFF"/>
        <w:jc w:val="left"/>
        <w:rPr>
          <w:rFonts w:ascii="PingFang SC" w:eastAsia="宋体" w:hAnsi="PingFang SC" w:cs="宋体"/>
          <w:color w:val="333333"/>
          <w:spacing w:val="8"/>
          <w:kern w:val="0"/>
          <w:sz w:val="28"/>
          <w:szCs w:val="26"/>
        </w:rPr>
      </w:pPr>
      <w:r w:rsidRPr="00C04A42">
        <w:rPr>
          <w:rFonts w:ascii="楷体" w:eastAsia="楷体" w:hAnsi="楷体" w:cs="宋体" w:hint="eastAsia"/>
          <w:b/>
          <w:bCs/>
          <w:color w:val="030303"/>
          <w:spacing w:val="8"/>
          <w:kern w:val="0"/>
          <w:sz w:val="28"/>
          <w:szCs w:val="24"/>
          <w:shd w:val="clear" w:color="auto" w:fill="FFFFFF"/>
        </w:rPr>
        <w:t>【升格作文】</w:t>
      </w:r>
    </w:p>
    <w:p w:rsidR="00C04A42" w:rsidRPr="00C04A42" w:rsidP="00C04A42">
      <w:pPr>
        <w:widowControl/>
        <w:shd w:val="clear" w:color="auto" w:fill="FFFFFF"/>
        <w:jc w:val="center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楷体" w:eastAsia="楷体" w:hAnsi="楷体" w:cs="宋体" w:hint="eastAsia"/>
          <w:b/>
          <w:bCs/>
          <w:color w:val="030303"/>
          <w:spacing w:val="8"/>
          <w:kern w:val="0"/>
          <w:sz w:val="30"/>
          <w:szCs w:val="30"/>
          <w:shd w:val="clear" w:color="auto" w:fill="FFFFFF"/>
        </w:rPr>
        <w:t>不惑风雨中，砥砺前行时</w:t>
      </w:r>
    </w:p>
    <w:p w:rsidR="00C04A42" w:rsidRPr="00C04A42" w:rsidP="00C04A4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亲爱的同学们：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大家好！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今天，我演讲的题目是：《风雨兼程不惑，砥砺前行华章》。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圳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，本义乃是田间水沟，深圳原来不过是小水沟罢了，但谁能想到，正是这个不值一提的小渔村，在改革开放总设计师邓小平的设计下，变成中国第一个经济特区，从此突飞猛进，十四年引领全国乃至世界。而今正值不惑，不忘初心使命，继续引领“</w:t>
      </w:r>
      <w:r w:rsidRPr="00C04A4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6"/>
          <w:szCs w:val="26"/>
          <w:shd w:val="clear" w:color="auto" w:fill="FFFFFF"/>
        </w:rPr>
        <w:t>先行示范区”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。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楷体" w:eastAsia="楷体" w:hAnsi="楷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唯有坚持初心，不忘理想，方能遇事不惑，砥砺前行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。理想是既定目标，前进动力。当年总设计师“画圈”时，就是让他先行一步，成为前行榜样，引领导航。深圳人领会总设计师擘画之意，确立目标，撸起袖子加油干，坚定不渝地为之努力付出。四十年过去，深圳不负众望，当年小渔村成为“北上广”之“广”的代名词，与首都、上海大城市并列，甚至走在前列。他们靠的是什么？他们靠的是艰苦奋斗的“拓荒牛”精神，靠的是一往无前的勇气、智慧和开放创新心态。</w:t>
      </w:r>
    </w:p>
    <w:p w:rsidR="00C04A42" w:rsidRPr="00C04A42" w:rsidP="00C04A42">
      <w:pPr>
        <w:widowControl/>
        <w:shd w:val="clear" w:color="auto" w:fill="FFFFFF"/>
        <w:ind w:firstLine="315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楷体" w:eastAsia="楷体" w:hAnsi="楷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要想实现理想，唯有奋斗，奋斗才能将理想变成现实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。如果有人问：幸福是从哪里来敲门的？答曰：幸福不是天上掉下来的馅饼，幸福不是命中注定的“黄金屋”，幸福是奋斗出来的，这是深圳发展的事实告诉我们的硬道理。但奋斗不等于蛮干，要寻求机遇，懂得变通，不要“在一颗树上吊死”。但也不要让“寻求机遇”成为你半途而废的借口。机遇是主动寻求创造来的。毛遂居平原君处三年未得展露锋芒，公元前257年，他自荐出使楚国，促成楚赵合纵，声威大振，获得“三寸之舌，强于百万之师”美誉，如果他没有才华储备，如果他遇到机遇没有自荐，能成功吗？因此，机遇也是奋斗一部分，只有奋斗才能变成现实。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楷体" w:eastAsia="楷体" w:hAnsi="楷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砥砺，要想实现理想为人不惑，离不开在困难中磨练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。面对困难不要害怕，应迎难而上，但不要鲁莽。在困难磨练自己，勇于面对，但又要谨慎行事，不要像北魏之元庆和一样胆小如鼠诸事不成，也不要像“赢得仓皇北顾”的刘义隆草率从事，更不要像晚年孔明一时冲动错用马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稷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好心办坏事。改革开放在中国史无先例，敢闯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不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乱闯，敢干不盲干，摸着石头过河。像过河的小马，在妈妈的引导下勇敢地闯过难关——自己试水过河，实践出真知。深圳的经验告诉我们：只要政策对了头，敢闯敢干开拓进，才能更上一层楼。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楷体" w:eastAsia="楷体" w:hAnsi="楷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风雨兼程，从不惑到不忘，砥砺前行，再添彩续华章。</w:t>
      </w: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深圳的发展，正是中国发展的缩影，更是奋斗的彰显。“北斗”指南、“蛟龙”下海、“天眼”遥望……无数成果凝聚国人的汗水，书写奋斗的传奇，我们时代青年要像深圳发展那样，砥砺前行续华章。</w:t>
      </w:r>
    </w:p>
    <w:p w:rsidR="00C04A42" w:rsidRPr="00C04A42" w:rsidP="00C04A4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C04A4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我的讲演到比结束，感谢大家！</w:t>
      </w:r>
    </w:p>
    <w:p w:rsidR="00C04A42" w:rsidRPr="00C04A42" w:rsidP="00C04A4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</w:p>
    <w:p w:rsidR="005C12AC" w:rsidRPr="00C04A42"/>
    <w:sectPr w:rsidSect="007D2A0E"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42"/>
    <w:rsid w:val="005C12AC"/>
    <w:rsid w:val="007D2A0E"/>
    <w:rsid w:val="00C04A4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C04A42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C04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HHUAWEI</dc:creator>
  <cp:lastModifiedBy>HHUAWEI</cp:lastModifiedBy>
  <cp:revision>1</cp:revision>
  <dcterms:created xsi:type="dcterms:W3CDTF">2021-02-02T07:12:00Z</dcterms:created>
  <dcterms:modified xsi:type="dcterms:W3CDTF">2021-02-02T07:31:00Z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