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（12）寒假提前学：硫及其化合物——2022-2023学年高一化学人教版（2019）寒假作业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1.《华西都市报》曾报道，一辆载有浓硫酸的槽罐车发生撞击，浓硫酸部分泄漏。消防官兵冒着被腐蚀的危险成功将险情排除。这里的“腐蚀”主要是因为浓硫酸下列性质中的(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</w:t>
      </w:r>
      <w:r>
        <w:rPr>
          <w:rFonts w:hint="eastAsia" w:eastAsia="宋体"/>
          <w:color w:val="000000"/>
          <w:sz w:val="24"/>
          <w:szCs w:val="24"/>
          <w:lang w:eastAsia="zh-CN"/>
        </w:rPr>
        <w:t>)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A.酸性</w:t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hint="eastAsia" w:eastAsia="宋体"/>
          <w:color w:val="000000"/>
          <w:sz w:val="24"/>
          <w:szCs w:val="24"/>
          <w:lang w:eastAsia="zh-CN"/>
        </w:rPr>
        <w:t>B.吸水性</w:t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hint="eastAsia" w:eastAsia="宋体"/>
          <w:color w:val="000000"/>
          <w:sz w:val="24"/>
          <w:szCs w:val="24"/>
          <w:lang w:eastAsia="zh-CN"/>
        </w:rPr>
        <w:t>C.脱水性</w:t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hint="eastAsia" w:eastAsia="宋体"/>
          <w:color w:val="000000"/>
          <w:sz w:val="24"/>
          <w:szCs w:val="24"/>
          <w:lang w:eastAsia="zh-CN"/>
        </w:rPr>
        <w:t>D.难挥发性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2.</w:t>
      </w:r>
      <w:r>
        <w:rPr>
          <w:rFonts w:eastAsia="宋体"/>
          <w:color w:val="000000"/>
          <w:sz w:val="24"/>
          <w:szCs w:val="24"/>
        </w:rPr>
        <w:object>
          <v:shape id="_x0000_i1025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可用作食品添加剂。下列关于</w:t>
      </w:r>
      <w:r>
        <w:rPr>
          <w:rFonts w:eastAsia="宋体"/>
          <w:color w:val="000000"/>
          <w:sz w:val="24"/>
          <w:szCs w:val="24"/>
        </w:rPr>
        <w:object>
          <v:shape id="_x0000_i1026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的叙述不正确的是(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A.是无色无臭的气体</w:t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hint="eastAsia" w:eastAsia="宋体"/>
          <w:color w:val="000000"/>
          <w:sz w:val="24"/>
          <w:szCs w:val="24"/>
          <w:lang w:eastAsia="zh-CN"/>
        </w:rPr>
        <w:t>B.易溶于水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C.能使品红溶液褪色</w:t>
      </w:r>
      <w:r>
        <w:rPr>
          <w:rFonts w:eastAsia="宋体"/>
          <w:color w:val="000000"/>
          <w:sz w:val="24"/>
          <w:szCs w:val="24"/>
          <w:lang w:eastAsia="zh-CN"/>
        </w:rPr>
        <w:tab/>
      </w:r>
      <w:bookmarkStart w:id="0" w:name="_GoBack"/>
      <w:bookmarkEnd w:id="0"/>
      <w:r>
        <w:rPr>
          <w:rFonts w:hint="eastAsia" w:eastAsia="宋体"/>
          <w:color w:val="000000"/>
          <w:sz w:val="24"/>
          <w:szCs w:val="24"/>
          <w:lang w:eastAsia="zh-CN"/>
        </w:rPr>
        <w:t>D.一定条件下，能与氧气反应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3.硫酸亚铁煅烧发生反高温应：</w:t>
      </w:r>
      <w:r>
        <w:rPr>
          <w:rFonts w:eastAsia="宋体"/>
          <w:color w:val="000000"/>
          <w:sz w:val="24"/>
          <w:szCs w:val="24"/>
        </w:rPr>
        <w:object>
          <v:shape id="_x0000_i1027" o:spt="75" type="#_x0000_t75" style="height:35.25pt;width:156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，下列有关说法正确的是(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A.该反应中铁元素被还原</w:t>
      </w:r>
      <w:r>
        <w:rPr>
          <w:rFonts w:eastAsia="宋体"/>
          <w:color w:val="000000"/>
          <w:sz w:val="24"/>
          <w:szCs w:val="24"/>
          <w:lang w:eastAsia="zh-CN"/>
        </w:rPr>
        <w:br w:type="textWrapping"/>
      </w:r>
      <w:r>
        <w:rPr>
          <w:rFonts w:hint="eastAsia" w:eastAsia="宋体"/>
          <w:color w:val="000000"/>
          <w:sz w:val="24"/>
          <w:szCs w:val="24"/>
          <w:lang w:eastAsia="zh-CN"/>
        </w:rPr>
        <w:t>B.该反应中</w:t>
      </w:r>
      <w:r>
        <w:rPr>
          <w:rFonts w:eastAsia="宋体"/>
          <w:color w:val="000000"/>
          <w:sz w:val="24"/>
          <w:szCs w:val="24"/>
        </w:rPr>
        <w:object>
          <v:shape id="_x0000_i1028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是氧化产物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C.将所得混合气体通入</w:t>
      </w:r>
      <w:r>
        <w:rPr>
          <w:rFonts w:eastAsia="宋体"/>
          <w:color w:val="000000"/>
          <w:sz w:val="24"/>
          <w:szCs w:val="24"/>
        </w:rPr>
        <w:object>
          <v:shape id="_x0000_i1029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溶液中，可得到</w:t>
      </w:r>
      <w:r>
        <w:rPr>
          <w:rFonts w:eastAsia="宋体"/>
          <w:color w:val="000000"/>
          <w:sz w:val="24"/>
          <w:szCs w:val="24"/>
        </w:rPr>
        <w:object>
          <v:shape id="_x0000_i1030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sz w:val="24"/>
          <w:szCs w:val="24"/>
        </w:rPr>
        <w:object>
          <v:shape id="_x0000_i103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沉淀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D.该反应中</w:t>
      </w:r>
      <w:r>
        <w:rPr>
          <w:rFonts w:eastAsia="宋体"/>
          <w:color w:val="000000"/>
          <w:sz w:val="24"/>
          <w:szCs w:val="24"/>
        </w:rPr>
        <w:object>
          <v:shape id="_x0000_i1032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既作氧化剂，又作还原剂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4.下列实验能达到相应目的的是(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A.</w:t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868680" cy="14744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eastAsia="宋体"/>
          <w:color w:val="000000"/>
          <w:sz w:val="24"/>
          <w:szCs w:val="24"/>
          <w:lang w:eastAsia="zh-CN"/>
        </w:rPr>
        <w:t>B.</w:t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1261110" cy="1046480"/>
            <wp:effectExtent l="0" t="0" r="152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733425" cy="111633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sz w:val="24"/>
          <w:szCs w:val="24"/>
          <w:lang w:eastAsia="zh-CN"/>
        </w:rPr>
        <w:tab/>
      </w:r>
      <w:r>
        <w:rPr>
          <w:rFonts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1226820" cy="1097915"/>
            <wp:effectExtent l="0" t="0" r="114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5.下列化学方程式或离子方程式书写正确的是(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A.把稀硫酸滴在铜片上：</w:t>
      </w:r>
      <w:r>
        <w:rPr>
          <w:rFonts w:eastAsia="宋体"/>
          <w:color w:val="000000"/>
          <w:sz w:val="24"/>
          <w:szCs w:val="24"/>
        </w:rPr>
        <w:object>
          <v:shape id="_x0000_i1033" o:spt="75" type="#_x0000_t75" style="height:35.25pt;width:117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B.加热铜粉与硫粉的混合物：</w:t>
      </w:r>
      <w:r>
        <w:rPr>
          <w:rFonts w:eastAsia="宋体"/>
          <w:color w:val="000000"/>
          <w:sz w:val="24"/>
          <w:szCs w:val="24"/>
        </w:rPr>
        <w:object>
          <v:shape id="_x0000_i1034" o:spt="75" type="#_x0000_t75" style="height:35.25pt;width:72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C.将浓硫酸滴在</w:t>
      </w:r>
      <w:r>
        <w:rPr>
          <w:rFonts w:eastAsia="宋体"/>
          <w:color w:val="000000"/>
          <w:sz w:val="24"/>
          <w:szCs w:val="24"/>
        </w:rPr>
        <w:object>
          <v:shape id="_x0000_i1035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粉末上：</w:t>
      </w:r>
      <w:r>
        <w:rPr>
          <w:rFonts w:eastAsia="宋体"/>
          <w:color w:val="000000"/>
          <w:sz w:val="24"/>
          <w:szCs w:val="24"/>
        </w:rPr>
        <w:object>
          <v:shape id="_x0000_i1036" o:spt="75" type="#_x0000_t75" style="height:35.25pt;width:216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sz w:val="24"/>
          <w:szCs w:val="24"/>
        </w:rPr>
        <w:object>
          <v:shape id="_x0000_i1037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溶液与</w:t>
      </w:r>
      <w:r>
        <w:rPr>
          <w:rFonts w:eastAsia="宋体"/>
          <w:color w:val="000000"/>
          <w:sz w:val="24"/>
          <w:szCs w:val="24"/>
        </w:rPr>
        <w:object>
          <v:shape id="_x0000_i1038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溶液混合呈中性：</w:t>
      </w:r>
      <w:r>
        <w:rPr>
          <w:rFonts w:eastAsia="宋体"/>
          <w:color w:val="000000"/>
          <w:sz w:val="24"/>
          <w:szCs w:val="24"/>
        </w:rPr>
        <w:object>
          <v:shape id="_x0000_i1039" o:spt="75" type="#_x0000_t75" style="height:35.25pt;width:195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6.为了除去粗盐中的</w:t>
      </w:r>
      <w:r>
        <w:rPr>
          <w:rFonts w:eastAsia="宋体"/>
          <w:color w:val="000000"/>
          <w:sz w:val="24"/>
          <w:szCs w:val="24"/>
        </w:rPr>
        <w:object>
          <v:shape id="_x0000_i1040" o:spt="75" type="#_x0000_t75" style="height:15.75pt;width:110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以及泥沙杂质，某同学设计了一种制备精盐的实验方案，步骤如下（用于生成沉淀的试剂均过量）：</w:t>
      </w:r>
      <w:r>
        <w:rPr>
          <w:rFonts w:eastAsia="宋体"/>
          <w:color w:val="000000"/>
          <w:sz w:val="24"/>
          <w:szCs w:val="24"/>
          <w:lang w:eastAsia="zh-CN"/>
        </w:rPr>
        <w:br w:type="textWrapping"/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3820160" cy="841375"/>
            <wp:effectExtent l="0" t="0" r="8890" b="15875"/>
            <wp:docPr id="1537238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3835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sz w:val="24"/>
          <w:szCs w:val="24"/>
          <w:lang w:eastAsia="zh-CN"/>
        </w:rPr>
        <w:br w:type="textWrapping"/>
      </w:r>
      <w:r>
        <w:rPr>
          <w:rFonts w:hint="eastAsia" w:eastAsia="宋体"/>
          <w:color w:val="000000"/>
          <w:sz w:val="24"/>
          <w:szCs w:val="24"/>
          <w:lang w:eastAsia="zh-CN"/>
        </w:rPr>
        <w:t xml:space="preserve">下列说法不正确的是（ </w:t>
      </w:r>
      <w:r>
        <w:rPr>
          <w:rFonts w:eastAsia="宋体"/>
          <w:color w:val="000000"/>
          <w:sz w:val="24"/>
          <w:szCs w:val="24"/>
          <w:lang w:eastAsia="zh-CN"/>
        </w:rPr>
        <w:t xml:space="preserve">  </w:t>
      </w:r>
      <w:r>
        <w:rPr>
          <w:rFonts w:hint="eastAsia" w:eastAsia="宋体"/>
          <w:color w:val="000000"/>
          <w:sz w:val="24"/>
          <w:szCs w:val="24"/>
          <w:lang w:eastAsia="zh-CN"/>
        </w:rPr>
        <w:t>）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A.第②步的滤渣是泥沙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B.第④步中不能用KOH溶液代替NaOH溶液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C.第⑤步加入</w:t>
      </w:r>
      <w:r>
        <w:rPr>
          <w:rFonts w:eastAsia="宋体"/>
          <w:color w:val="000000"/>
          <w:sz w:val="24"/>
          <w:szCs w:val="24"/>
        </w:rPr>
        <w:object>
          <v:shape id="_x0000_i1041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溶液的目的是除去</w:t>
      </w:r>
      <w:r>
        <w:rPr>
          <w:rFonts w:eastAsia="宋体"/>
          <w:color w:val="000000"/>
          <w:sz w:val="24"/>
          <w:szCs w:val="24"/>
        </w:rPr>
        <w:object>
          <v:shape id="_x0000_i1042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sz w:val="24"/>
          <w:szCs w:val="24"/>
        </w:rPr>
        <w:object>
          <v:shape id="_x0000_i1043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D.第③、④、⑤步添加试剂的操作顺序还可以是NaOH溶液、</w:t>
      </w:r>
      <w:r>
        <w:rPr>
          <w:rFonts w:eastAsia="宋体"/>
          <w:color w:val="000000"/>
          <w:sz w:val="24"/>
          <w:szCs w:val="24"/>
        </w:rPr>
        <w:object>
          <v:shape id="_x0000_i1044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溶液、</w:t>
      </w:r>
      <w:r>
        <w:rPr>
          <w:rFonts w:eastAsia="宋体"/>
          <w:color w:val="000000"/>
          <w:sz w:val="24"/>
          <w:szCs w:val="24"/>
        </w:rPr>
        <w:object>
          <v:shape id="_x0000_i1045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7.当我们查看葡萄酒标签上的成分信息时，常发现其成分中含有少量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6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。下列关于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7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的说法中正确的是(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8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属于非法添加剂，不应该添加到葡萄酒中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9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具有还原性，少量的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0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可防止葡萄酒氧化变质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  <w:r>
        <w:rPr>
          <w:rFonts w:eastAsia="宋体"/>
          <w:color w:val="000000"/>
          <w:sz w:val="24"/>
          <w:szCs w:val="24"/>
          <w:lang w:eastAsia="zh-CN"/>
        </w:rPr>
        <w:t>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1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具有还原性，不能用浓硫酸干燥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2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可以使酸性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3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溶液褪色，体现了它的漂白性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8.已知X为一种常见酸的浓溶液，能使蔗糖变黑。A与X反应的转化关系如下图所示，其中反应条件及部分产物均已略去，则下列说法中正确的是(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2943225" cy="1447800"/>
            <wp:effectExtent l="0" t="0" r="9525" b="0"/>
            <wp:docPr id="985482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82333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A.X使蔗糖变黑主要体现了X的强氧化性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B.若A为铁，则一定量的A与足量X在常温下即可反应完全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C.若A为碳单质，则将C通入少量的澄清石灰水中，一定可观察到有白色沉淀产生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D.工业上，B转化为D的反应条件为加热、常压、使用催化剂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9.含硫煤燃烧会产生大气污染物，为防治该污染，某工厂设计了新的治污方法，同时可得到化工产品，该工艺流程如下图所示，下列叙述中不正确的是(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2647950" cy="1733550"/>
            <wp:effectExtent l="0" t="0" r="0" b="0"/>
            <wp:docPr id="1288982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82543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A.该过程中可得到化工产品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4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B.该工艺流程的目的是除去煤燃烧时产生的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5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C.该过程中化合价发生变化的元素为Fe和S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D.图中涉及的反应之一为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56" o:spt="75" type="#_x0000_t75" style="height:35.25pt;width:209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10.碘循环工艺不仅能吸收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7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，减少对环境的污染，同时又能制得氢气，具体流程如下：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3834130" cy="1199515"/>
            <wp:effectExtent l="0" t="0" r="13970" b="635"/>
            <wp:docPr id="734634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4413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下列说法中正确的是(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A.分离器中物质的分离操作为过滤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B.反应器中发生的反应不是氧化还原反应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C.该工艺中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8" o:spt="75" type="#_x0000_t75" style="height:16.1pt;width:10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和H</w:t>
      </w:r>
      <w:r>
        <w:rPr>
          <w:rFonts w:eastAsia="宋体"/>
          <w:color w:val="000000"/>
          <w:sz w:val="24"/>
          <w:szCs w:val="24"/>
          <w:lang w:eastAsia="zh-CN"/>
        </w:rPr>
        <w:t>I</w:t>
      </w:r>
      <w:r>
        <w:rPr>
          <w:rFonts w:hint="eastAsia" w:eastAsia="宋体"/>
          <w:color w:val="000000"/>
          <w:sz w:val="24"/>
          <w:szCs w:val="24"/>
          <w:lang w:eastAsia="zh-CN"/>
        </w:rPr>
        <w:t>的相互转化体现了“碘循环”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D.碘循环工艺的总反应为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59" o:spt="75" type="#_x0000_t75" style="height:34.95pt;width:184.8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11.下列对于某些离子的检验及结论一定正确的是(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A.加入稀盐酸产生无色气体，则原物质中一定有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0" o:spt="75" type="#_x0000_t75" style="height:16.1pt;width:32.8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B.加入氯化钡溶液有白色沉淀产生，再加盐酸，沉淀不消失，则原溶液中一定有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1" o:spt="75" type="#_x0000_t75" style="height:17.2pt;width:24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C.加入稀盐酸后再加入硝酸银，产生白色沉淀，则原溶液中一定有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62" o:spt="75" type="#_x0000_t75" style="height:15.05pt;width:17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D.加入碳酸钠溶液产生白色沉淀，再加盐酸，白色沉淀消失，则原溶液中不一定有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63" o:spt="75" type="#_x0000_t75" style="height:15.05pt;width:23.1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12.物质的类别和核心元素的化合价是研究物质性质的两个重要维度。硫及其部分化合物的价类二维图如图所示，回答下列问题：</w:t>
      </w:r>
      <w:r>
        <w:rPr>
          <w:rFonts w:eastAsia="宋体"/>
          <w:color w:val="000000"/>
          <w:sz w:val="24"/>
          <w:szCs w:val="24"/>
          <w:lang w:eastAsia="zh-CN"/>
        </w:rPr>
        <w:br w:type="textWrapping"/>
      </w:r>
      <w:r>
        <w:rPr>
          <w:rFonts w:eastAsia="宋体"/>
          <w:color w:val="000000"/>
          <w:sz w:val="24"/>
          <w:szCs w:val="24"/>
        </w:rPr>
        <w:drawing>
          <wp:inline distT="0" distB="0" distL="0" distR="0">
            <wp:extent cx="4105275" cy="1676400"/>
            <wp:effectExtent l="0" t="0" r="9525" b="0"/>
            <wp:docPr id="1111370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70347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sz w:val="24"/>
          <w:szCs w:val="24"/>
          <w:lang w:eastAsia="zh-CN"/>
        </w:rPr>
        <w:br w:type="textWrapping"/>
      </w:r>
      <w:r>
        <w:rPr>
          <w:rFonts w:hint="eastAsia" w:eastAsia="宋体"/>
          <w:color w:val="000000"/>
          <w:sz w:val="24"/>
          <w:szCs w:val="24"/>
          <w:lang w:eastAsia="zh-CN"/>
        </w:rPr>
        <w:t>(1)图中A、B、D三种物质中，不属于电解质的是</w:t>
      </w:r>
      <w:r>
        <w:rPr>
          <w:rFonts w:eastAsia="宋体"/>
          <w:color w:val="000000"/>
          <w:sz w:val="24"/>
          <w:szCs w:val="24"/>
          <w:lang w:eastAsia="zh-CN"/>
        </w:rPr>
        <w:t>__________________</w:t>
      </w:r>
      <w:r>
        <w:rPr>
          <w:rFonts w:hint="eastAsia" w:eastAsia="宋体"/>
          <w:color w:val="000000"/>
          <w:sz w:val="24"/>
          <w:szCs w:val="24"/>
          <w:lang w:eastAsia="zh-CN"/>
        </w:rPr>
        <w:t>(用化学式表示)。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(2)足量B通入紫色石蕊溶液中的现象是</w:t>
      </w:r>
      <w:r>
        <w:rPr>
          <w:rFonts w:eastAsia="宋体"/>
          <w:color w:val="000000"/>
          <w:sz w:val="24"/>
          <w:szCs w:val="24"/>
          <w:lang w:eastAsia="zh-CN"/>
        </w:rPr>
        <w:t>__________________</w: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(3)C为钠的正盐，在反应中既可作氧化剂，又可作还原剂，当C作氧化剂时，理论上可被还原为</w:t>
      </w:r>
      <w:r>
        <w:rPr>
          <w:rFonts w:eastAsia="宋体"/>
          <w:color w:val="000000"/>
          <w:sz w:val="24"/>
          <w:szCs w:val="24"/>
          <w:lang w:eastAsia="zh-CN"/>
        </w:rPr>
        <w:t>__________________</w:t>
      </w:r>
      <w:r>
        <w:rPr>
          <w:rFonts w:hint="eastAsia" w:eastAsia="宋体"/>
          <w:color w:val="000000"/>
          <w:sz w:val="24"/>
          <w:szCs w:val="24"/>
          <w:lang w:eastAsia="zh-CN"/>
        </w:rPr>
        <w:t>(填序号)。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A.</w:t>
      </w:r>
      <w:r>
        <w:rPr>
          <w:rFonts w:eastAsia="宋体"/>
          <w:color w:val="000000"/>
          <w:sz w:val="24"/>
          <w:szCs w:val="24"/>
        </w:rPr>
        <w:object>
          <v:shape id="_x0000_i1064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B.S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sz w:val="24"/>
          <w:szCs w:val="24"/>
        </w:rPr>
        <w:object>
          <v:shape id="_x0000_i1065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sz w:val="24"/>
          <w:szCs w:val="24"/>
        </w:rPr>
        <w:object>
          <v:shape id="_x0000_i1066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E.</w:t>
      </w:r>
      <w:r>
        <w:rPr>
          <w:rFonts w:eastAsia="宋体"/>
          <w:color w:val="000000"/>
          <w:sz w:val="24"/>
          <w:szCs w:val="24"/>
        </w:rPr>
        <w:object>
          <v:shape id="_x0000_i106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(4)将A与</w:t>
      </w:r>
      <w:r>
        <w:rPr>
          <w:rFonts w:eastAsia="宋体"/>
          <w:color w:val="000000"/>
          <w:sz w:val="24"/>
          <w:szCs w:val="24"/>
        </w:rPr>
        <w:object>
          <v:shape id="_x0000_i1068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混合，可生成淡黄色固体。该反应中氧化剂与还原剂的物质的量之比为</w:t>
      </w:r>
      <w:r>
        <w:rPr>
          <w:rFonts w:eastAsia="宋体"/>
          <w:color w:val="000000"/>
          <w:sz w:val="24"/>
          <w:szCs w:val="24"/>
          <w:lang w:eastAsia="zh-CN"/>
        </w:rPr>
        <w:t>__________________。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(5)D的浓溶液与铜单质在加热条件下可以发生化学反应，该反应的化学方程式为</w:t>
      </w:r>
      <w:r>
        <w:rPr>
          <w:rFonts w:eastAsia="宋体"/>
          <w:color w:val="000000"/>
          <w:sz w:val="24"/>
          <w:szCs w:val="24"/>
          <w:lang w:eastAsia="zh-CN"/>
        </w:rPr>
        <w:t>__________________</w:t>
      </w:r>
      <w:r>
        <w:rPr>
          <w:rFonts w:hint="eastAsia" w:eastAsia="宋体"/>
          <w:color w:val="000000"/>
          <w:sz w:val="24"/>
          <w:szCs w:val="24"/>
          <w:lang w:eastAsia="zh-CN"/>
        </w:rPr>
        <w:t>，该反应中每转移2 mol电子，生成气体的体积为</w:t>
      </w:r>
      <w:r>
        <w:rPr>
          <w:rFonts w:eastAsia="宋体"/>
          <w:color w:val="000000"/>
          <w:sz w:val="24"/>
          <w:szCs w:val="24"/>
          <w:lang w:eastAsia="zh-CN"/>
        </w:rPr>
        <w:t>__________________</w:t>
      </w:r>
      <w:r>
        <w:rPr>
          <w:rFonts w:hint="eastAsia" w:eastAsia="宋体"/>
          <w:color w:val="000000"/>
          <w:sz w:val="24"/>
          <w:szCs w:val="24"/>
          <w:lang w:eastAsia="zh-CN"/>
        </w:rPr>
        <w:t>(标准状况下)。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t>答案以及解析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1.答案：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浓硫酸具有脱水性，导致其对皮肤的腐蚀性很强，故本题选C。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2.答案：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A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常温常压下，</w:t>
      </w:r>
      <w:r>
        <w:rPr>
          <w:rFonts w:eastAsia="宋体"/>
          <w:color w:val="000000"/>
          <w:sz w:val="24"/>
          <w:szCs w:val="24"/>
        </w:rPr>
        <w:object>
          <v:shape id="_x0000_i1069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是一种无色、有刺激性气味的气体，A项错误；</w:t>
      </w:r>
      <w:r>
        <w:rPr>
          <w:rFonts w:eastAsia="宋体"/>
          <w:color w:val="000000"/>
          <w:sz w:val="24"/>
          <w:szCs w:val="24"/>
        </w:rPr>
        <w:object>
          <v:shape id="_x0000_i1070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易溶于水，B项正确；</w:t>
      </w:r>
      <w:r>
        <w:rPr>
          <w:rFonts w:eastAsia="宋体"/>
          <w:color w:val="000000"/>
          <w:sz w:val="24"/>
          <w:szCs w:val="24"/>
        </w:rPr>
        <w:object>
          <v:shape id="_x0000_i1071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具有漂白性，能使品红溶液褪色，C项正确；一定条件下，</w:t>
      </w:r>
      <w:r>
        <w:rPr>
          <w:rFonts w:eastAsia="宋体"/>
          <w:color w:val="000000"/>
          <w:sz w:val="24"/>
          <w:szCs w:val="24"/>
        </w:rPr>
        <w:object>
          <v:shape id="_x0000_i1072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与氧气反应生成</w:t>
      </w:r>
      <w:r>
        <w:rPr>
          <w:rFonts w:eastAsia="宋体"/>
          <w:color w:val="000000"/>
          <w:sz w:val="24"/>
          <w:szCs w:val="24"/>
        </w:rPr>
        <w:object>
          <v:shape id="_x0000_i1073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，D项正确。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3.答案：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D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该反应中铁元素化合价由+2升高为+3，铁元素被氧化， A项错误；</w:t>
      </w:r>
      <w:r>
        <w:rPr>
          <w:rFonts w:eastAsia="宋体"/>
          <w:color w:val="000000"/>
          <w:sz w:val="24"/>
          <w:szCs w:val="24"/>
        </w:rPr>
        <w:object>
          <v:shape id="_x0000_i1074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，S元素化合价不变，</w:t>
      </w:r>
      <w:r>
        <w:rPr>
          <w:rFonts w:eastAsia="宋体"/>
          <w:color w:val="000000"/>
          <w:sz w:val="24"/>
          <w:szCs w:val="24"/>
        </w:rPr>
        <w:object>
          <v:shape id="_x0000_i1075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既不是氧化产物又不是还原产物，B项错误；</w:t>
      </w:r>
      <w:r>
        <w:rPr>
          <w:rFonts w:eastAsia="宋体"/>
          <w:color w:val="000000"/>
          <w:sz w:val="24"/>
          <w:szCs w:val="24"/>
        </w:rPr>
        <w:object>
          <v:shape id="_x0000_i1076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和氯化钡溶液不能反应得到</w:t>
      </w:r>
      <w:r>
        <w:rPr>
          <w:rFonts w:eastAsia="宋体"/>
          <w:color w:val="000000"/>
          <w:sz w:val="24"/>
          <w:szCs w:val="24"/>
        </w:rPr>
        <w:object>
          <v:shape id="_x0000_i1077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沉淀，</w:t>
      </w:r>
      <w:r>
        <w:rPr>
          <w:rFonts w:eastAsia="宋体"/>
          <w:color w:val="000000"/>
          <w:sz w:val="24"/>
          <w:szCs w:val="24"/>
        </w:rPr>
        <w:object>
          <v:shape id="_x0000_i1078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溶于水生成</w:t>
      </w:r>
      <w:r>
        <w:rPr>
          <w:rFonts w:eastAsia="宋体"/>
          <w:color w:val="000000"/>
          <w:sz w:val="24"/>
          <w:szCs w:val="24"/>
        </w:rPr>
        <w:object>
          <v:shape id="_x0000_i1079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，和氯化钡溶液反应能生成</w:t>
      </w:r>
      <w:r>
        <w:rPr>
          <w:rFonts w:eastAsia="宋体"/>
          <w:color w:val="000000"/>
          <w:sz w:val="24"/>
          <w:szCs w:val="24"/>
        </w:rPr>
        <w:object>
          <v:shape id="_x0000_i1080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沉淀，则将所得混合气体通入</w:t>
      </w:r>
      <w:r>
        <w:rPr>
          <w:rFonts w:eastAsia="宋体"/>
          <w:color w:val="000000"/>
          <w:sz w:val="24"/>
          <w:szCs w:val="24"/>
        </w:rPr>
        <w:object>
          <v:shape id="_x0000_i1081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溶液中，只得到</w:t>
      </w:r>
      <w:r>
        <w:rPr>
          <w:rFonts w:eastAsia="宋体"/>
          <w:color w:val="000000"/>
          <w:sz w:val="24"/>
          <w:szCs w:val="24"/>
        </w:rPr>
        <w:object>
          <v:shape id="_x0000_i1082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沉淀，C项错误；该反应中，铁元素化合价由+2升高为+3，部分硫元素化合价由+6降低为+4，则</w:t>
      </w:r>
      <w:r>
        <w:rPr>
          <w:rFonts w:eastAsia="宋体"/>
          <w:color w:val="000000"/>
          <w:sz w:val="24"/>
          <w:szCs w:val="24"/>
        </w:rPr>
        <w:object>
          <v:shape id="_x0000_i1083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既作氧化剂又作还原剂，D项正确。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4.答案：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A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铜片与浓硫酸在加热的条件下反应可以生成</w:t>
      </w:r>
      <w:r>
        <w:rPr>
          <w:rFonts w:eastAsia="宋体"/>
          <w:color w:val="000000"/>
          <w:sz w:val="24"/>
          <w:szCs w:val="24"/>
        </w:rPr>
        <w:object>
          <v:shape id="_x0000_i1084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，A项正确；将</w:t>
      </w:r>
      <w:r>
        <w:rPr>
          <w:rFonts w:eastAsia="宋体"/>
          <w:color w:val="000000"/>
          <w:sz w:val="24"/>
          <w:szCs w:val="24"/>
        </w:rPr>
        <w:object>
          <v:shape id="_x0000_i1085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通入</w:t>
      </w:r>
      <w:r>
        <w:rPr>
          <w:rFonts w:eastAsia="宋体"/>
          <w:color w:val="000000"/>
          <w:sz w:val="24"/>
          <w:szCs w:val="24"/>
        </w:rPr>
        <w:object>
          <v:shape id="_x0000_i1086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溶液中，有淡黄色沉淀S生成，体现</w:t>
      </w:r>
      <w:r>
        <w:rPr>
          <w:rFonts w:eastAsia="宋体"/>
          <w:color w:val="000000"/>
          <w:sz w:val="24"/>
          <w:szCs w:val="24"/>
        </w:rPr>
        <w:object>
          <v:shape id="_x0000_i108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的氧化性， B项错误；</w:t>
      </w:r>
      <w:r>
        <w:rPr>
          <w:rFonts w:eastAsia="宋体"/>
          <w:color w:val="000000"/>
          <w:sz w:val="24"/>
          <w:szCs w:val="24"/>
        </w:rPr>
        <w:object>
          <v:shape id="_x0000_i1088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的密度比空气大，应用向上排空气法收集，即从右边导管进气，C项错误；检验</w:t>
      </w:r>
      <w:r>
        <w:rPr>
          <w:rFonts w:eastAsia="宋体"/>
          <w:color w:val="000000"/>
          <w:sz w:val="24"/>
          <w:szCs w:val="24"/>
        </w:rPr>
        <w:object>
          <v:shape id="_x0000_i1089" o:spt="75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时应用稀盐酸酸化的</w:t>
      </w:r>
      <w:r>
        <w:rPr>
          <w:rFonts w:eastAsia="宋体"/>
          <w:color w:val="000000"/>
          <w:sz w:val="24"/>
          <w:szCs w:val="24"/>
        </w:rPr>
        <w:object>
          <v:shape id="_x0000_i1090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溶液，D项错误。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5.答案：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铜与稀硫酸不反应，A项错误；铜粉与硫粉的混合物在加热的条件下反应生成</w:t>
      </w:r>
      <w:r>
        <w:rPr>
          <w:rFonts w:eastAsia="宋体"/>
          <w:color w:val="000000"/>
          <w:sz w:val="24"/>
          <w:szCs w:val="24"/>
        </w:rPr>
        <w:object>
          <v:shape id="_x0000_i1091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，B项错误；</w:t>
      </w:r>
      <w:r>
        <w:rPr>
          <w:rFonts w:eastAsia="宋体"/>
          <w:color w:val="000000"/>
          <w:sz w:val="24"/>
          <w:szCs w:val="24"/>
        </w:rPr>
        <w:object>
          <v:shape id="_x0000_i1092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溶液与</w:t>
      </w:r>
      <w:r>
        <w:rPr>
          <w:rFonts w:eastAsia="宋体"/>
          <w:color w:val="000000"/>
          <w:sz w:val="24"/>
          <w:szCs w:val="24"/>
        </w:rPr>
        <w:object>
          <v:shape id="_x0000_i1093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溶液混合呈中性，发生反应的离子方程式为</w:t>
      </w:r>
      <w:r>
        <w:rPr>
          <w:rFonts w:eastAsia="宋体"/>
          <w:color w:val="000000"/>
          <w:sz w:val="24"/>
          <w:szCs w:val="24"/>
        </w:rPr>
        <w:object>
          <v:shape id="_x0000_i1094" o:spt="75" type="#_x0000_t75" style="height:35.25pt;width:212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，D项错误。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6.答案：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D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由图可知，粗盐溶解后经过滤除去泥沙，第③步加入过量</w:t>
      </w:r>
      <w:r>
        <w:rPr>
          <w:rFonts w:eastAsia="宋体"/>
          <w:color w:val="000000"/>
          <w:sz w:val="24"/>
          <w:szCs w:val="24"/>
        </w:rPr>
        <w:object>
          <v:shape id="_x0000_i1095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溶液可除去</w:t>
      </w:r>
      <w:r>
        <w:rPr>
          <w:rFonts w:eastAsia="宋体"/>
          <w:color w:val="000000"/>
          <w:sz w:val="24"/>
          <w:szCs w:val="24"/>
        </w:rPr>
        <w:object>
          <v:shape id="_x0000_i1096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，第④步加入过量NaOH溶液可除去</w:t>
      </w:r>
      <w:r>
        <w:rPr>
          <w:rFonts w:eastAsia="宋体"/>
          <w:color w:val="000000"/>
          <w:sz w:val="24"/>
          <w:szCs w:val="24"/>
        </w:rPr>
        <w:object>
          <v:shape id="_x0000_i1097" o:spt="75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，第⑤步加入过量</w:t>
      </w:r>
      <w:r>
        <w:rPr>
          <w:rFonts w:eastAsia="宋体"/>
          <w:color w:val="000000"/>
          <w:sz w:val="24"/>
          <w:szCs w:val="24"/>
        </w:rPr>
        <w:object>
          <v:shape id="_x0000_i1098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溶液可除去</w:t>
      </w:r>
      <w:r>
        <w:rPr>
          <w:rFonts w:eastAsia="宋体"/>
          <w:color w:val="000000"/>
          <w:sz w:val="24"/>
          <w:szCs w:val="24"/>
        </w:rPr>
        <w:object>
          <v:shape id="_x0000_i1099" o:spt="75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，第⑥步过滤后滤液中溶质为NaCl、NaOH和</w:t>
      </w:r>
      <w:r>
        <w:rPr>
          <w:rFonts w:eastAsia="宋体"/>
          <w:color w:val="000000"/>
          <w:sz w:val="24"/>
          <w:szCs w:val="24"/>
        </w:rPr>
        <w:object>
          <v:shape id="_x0000_i1100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，第⑦步加入适量盐酸可除去</w:t>
      </w:r>
      <w:r>
        <w:rPr>
          <w:rFonts w:eastAsia="宋体"/>
          <w:color w:val="000000"/>
          <w:sz w:val="24"/>
          <w:szCs w:val="24"/>
        </w:rPr>
        <w:object>
          <v:shape id="_x0000_i1101" o:spt="75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，所得溶液中溶质为NaCl，最后蒸发、结晶得到NaCl。由上述分析知，A、C项正确；第④步中若用KOH溶液代替NaOH溶液，会在溶液中引入杂质离子</w:t>
      </w:r>
      <w:r>
        <w:rPr>
          <w:rFonts w:eastAsia="宋体"/>
          <w:color w:val="000000"/>
          <w:sz w:val="24"/>
          <w:szCs w:val="24"/>
        </w:rPr>
        <w:object>
          <v:shape id="_x0000_i1102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，因此不能用KOH溶液代替NaOH溶液，B项正确；若第③步加入过量NaOH溶液，可除去</w:t>
      </w:r>
      <w:r>
        <w:rPr>
          <w:rFonts w:eastAsia="宋体"/>
          <w:color w:val="000000"/>
          <w:sz w:val="24"/>
          <w:szCs w:val="24"/>
        </w:rPr>
        <w:object>
          <v:shape id="_x0000_i1103" o:spt="75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，第④步加入过量</w:t>
      </w:r>
      <w:r>
        <w:rPr>
          <w:rFonts w:eastAsia="宋体"/>
          <w:color w:val="000000"/>
          <w:sz w:val="24"/>
          <w:szCs w:val="24"/>
        </w:rPr>
        <w:object>
          <v:shape id="_x0000_i1104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溶液，可除去</w:t>
      </w:r>
      <w:r>
        <w:rPr>
          <w:rFonts w:eastAsia="宋体"/>
          <w:color w:val="000000"/>
          <w:sz w:val="24"/>
          <w:szCs w:val="24"/>
        </w:rPr>
        <w:object>
          <v:shape id="_x0000_i1105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，第⑤步加入过量</w:t>
      </w:r>
      <w:r>
        <w:rPr>
          <w:rFonts w:eastAsia="宋体"/>
          <w:color w:val="000000"/>
          <w:sz w:val="24"/>
          <w:szCs w:val="24"/>
        </w:rPr>
        <w:object>
          <v:shape id="_x0000_i1106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溶液，可除去</w:t>
      </w:r>
      <w:r>
        <w:rPr>
          <w:rFonts w:eastAsia="宋体"/>
          <w:color w:val="000000"/>
          <w:sz w:val="24"/>
          <w:szCs w:val="24"/>
        </w:rPr>
        <w:object>
          <v:shape id="_x0000_i1107" o:spt="75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，但溶液中引入了杂质离子</w:t>
      </w:r>
      <w:r>
        <w:rPr>
          <w:rFonts w:eastAsia="宋体"/>
          <w:color w:val="000000"/>
          <w:sz w:val="24"/>
          <w:szCs w:val="24"/>
        </w:rPr>
        <w:object>
          <v:shape id="_x0000_i1108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，加入盐酸不能除去，所以</w:t>
      </w:r>
      <w:r>
        <w:rPr>
          <w:rFonts w:eastAsia="宋体"/>
          <w:color w:val="000000"/>
          <w:sz w:val="24"/>
          <w:szCs w:val="24"/>
        </w:rPr>
        <w:object>
          <v:shape id="_x0000_i1109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溶液必须在加入</w:t>
      </w:r>
      <w:r>
        <w:rPr>
          <w:rFonts w:eastAsia="宋体"/>
          <w:color w:val="000000"/>
          <w:sz w:val="24"/>
          <w:szCs w:val="24"/>
        </w:rPr>
        <w:object>
          <v:shape id="_x0000_i1110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溶液之前加入，D项错误。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7.答案：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B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葡萄酒中添加适量的二氧化硫可以起到防腐、杀菌、抗氧化的作用，所以二氧化硫可以添加到葡萄酒中，A错误；因为二氧化硫中硫元素为+4价，有还原性，可防止葡萄酒氧化变质，B正确；二氧化硫和硫酸中的硫元素呈相邻价态，不能发生氧化还原反应，故二氧化硫能用浓硫酸干燥，C错误；二氧化硫使酸性高锰酸钾溶液褪色体现了二氧化硫的还原性，不是漂白性，D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8.答案：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D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由题意可知，X为浓硫酸，使蔗糖变黑体现了浓硫酸的脱水性，A项错误；常温下，铁遇浓硫酸会发生钝化，B项错误；若A为碳单质，则C为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1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，将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2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通入少量的澄清石灰水中没有沉淀产生，C项错误；工业上，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3" o:spt="75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转化为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4" o:spt="75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是在400~500℃、常压、有催化剂作用下进行的，D项正确。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9.答案：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根据工艺流程图可知，该工艺中</w:t>
      </w:r>
      <w:r>
        <w:rPr>
          <w:rFonts w:eastAsia="宋体"/>
          <w:color w:val="000000"/>
          <w:position w:val="-14"/>
          <w:sz w:val="24"/>
          <w:szCs w:val="24"/>
        </w:rPr>
        <w:object>
          <v:shape id="_x0000_i1115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6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反应生成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7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8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，反应的化学方程式为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19" o:spt="75" type="#_x0000_t75" style="height:35.25pt;width:210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，可以除去煤燃烧时产生的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0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，同时得到化工产品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；然后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2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在酸性溶液中与氧气反应又转化为</w:t>
      </w:r>
      <w:r>
        <w:rPr>
          <w:rFonts w:eastAsia="宋体"/>
          <w:color w:val="000000"/>
          <w:position w:val="-14"/>
          <w:sz w:val="24"/>
          <w:szCs w:val="24"/>
        </w:rPr>
        <w:object>
          <v:shape id="_x0000_i1123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，反应的化学方程式为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24" o:spt="75" type="#_x0000_t75" style="height:35.25pt;width:212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，上述过程中化合价发生变化的元素有O、Fe、S。综上所述可知，</w:t>
      </w:r>
      <w:r>
        <w:rPr>
          <w:rFonts w:eastAsia="宋体"/>
          <w:color w:val="000000"/>
          <w:sz w:val="24"/>
          <w:szCs w:val="24"/>
          <w:lang w:eastAsia="zh-CN"/>
        </w:rPr>
        <w:t>C</w:t>
      </w:r>
      <w:r>
        <w:rPr>
          <w:rFonts w:hint="eastAsia" w:eastAsia="宋体"/>
          <w:color w:val="000000"/>
          <w:sz w:val="24"/>
          <w:szCs w:val="24"/>
          <w:lang w:eastAsia="zh-CN"/>
        </w:rPr>
        <w:t>项不正确。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10.答案：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过滤法适用于分离难溶固体和液体，观察流程图可知，分离器中是从硫酸和氢碘酸的混合液中分离出硫酸，不能用过滤法，故A错误；反应器中，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5" o:spt="75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6" o:spt="75" type="#_x0000_t75" style="height:16.1pt;width:19.9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反应生成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7" o:spt="75" type="#_x0000_t75" style="height:16.1pt;width:31.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和HI，离子方程式为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28" o:spt="75" type="#_x0000_t75" style="height:34.95pt;width:168.2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，该反应为氧化还原反应，故B错误；观察膜反应器和反应器的指示箭头可知，该工艺中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9" o:spt="75" type="#_x0000_t75" style="height:16.1pt;width:10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可以循环使用，故C正确；观察分析流程图可知，碘循环工艺的总反应为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30" o:spt="75" type="#_x0000_t75" style="height:34.95pt;width:127.9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，故D错误。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11.答案：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D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A项，能与盐酸反应产生气体的物质有很多，如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1" o:spt="75" type="#_x0000_t75" style="height:16.1pt;width:124.1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等，错误；B项，加入氯化钡溶液有白色沉淀产生，再加盐酸，沉淀不消失，原溶液中也可能含有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2" o:spt="75" type="#_x0000_t75" style="height:17.2pt;width:20.9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，错误；C项，加入盐酸就引入了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33" o:spt="75" type="#_x0000_t75" style="height:15.05pt;width:17.2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，无法判断原溶液中是否有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34" o:spt="75" type="#_x0000_t75" style="height:15.05pt;width:17.2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，错误；D项，加入碳酸钠溶液产生白色沉淀，再加盐酸，白色沉淀消失，则原溶液中不一定有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35" o:spt="75" type="#_x0000_t75" style="height:15.05pt;width:23.1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，也可能有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36" o:spt="75" type="#_x0000_t75" style="height:15.05pt;width:23.1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，正确。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12.答案：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(1)</w:t>
      </w:r>
      <w:r>
        <w:rPr>
          <w:rFonts w:eastAsia="宋体"/>
          <w:color w:val="000000"/>
          <w:sz w:val="24"/>
          <w:szCs w:val="24"/>
        </w:rPr>
        <w:object>
          <v:shape id="_x0000_i1137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2">
            <o:LockedField>false</o:LockedField>
          </o:OLEObject>
        </w:objec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(2)溶液变红色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(3)AB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 xml:space="preserve">(4)1:2 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(5)</w:t>
      </w:r>
      <w:r>
        <w:rPr>
          <w:rFonts w:eastAsia="宋体"/>
          <w:color w:val="000000"/>
          <w:sz w:val="24"/>
          <w:szCs w:val="24"/>
        </w:rPr>
        <w:object>
          <v:shape id="_x0000_i1138" o:spt="75" type="#_x0000_t75" style="height:35.25pt;width:204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；22.4L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(1)根据题图可知，A是</w:t>
      </w:r>
      <w:r>
        <w:rPr>
          <w:rFonts w:eastAsia="宋体"/>
          <w:color w:val="000000"/>
          <w:sz w:val="24"/>
          <w:szCs w:val="24"/>
        </w:rPr>
        <w:object>
          <v:shape id="_x0000_i1139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，B是</w:t>
      </w:r>
      <w:r>
        <w:rPr>
          <w:rFonts w:eastAsia="宋体"/>
          <w:color w:val="000000"/>
          <w:sz w:val="24"/>
          <w:szCs w:val="24"/>
        </w:rPr>
        <w:object>
          <v:shape id="_x0000_i1140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 D是</w:t>
      </w:r>
      <w:r>
        <w:rPr>
          <w:rFonts w:eastAsia="宋体"/>
          <w:color w:val="000000"/>
          <w:sz w:val="24"/>
          <w:szCs w:val="24"/>
        </w:rPr>
        <w:object>
          <v:shape id="_x0000_i114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，其中</w:t>
      </w:r>
      <w:r>
        <w:rPr>
          <w:rFonts w:eastAsia="宋体"/>
          <w:color w:val="000000"/>
          <w:sz w:val="24"/>
          <w:szCs w:val="24"/>
        </w:rPr>
        <w:object>
          <v:shape id="_x0000_i1142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不属于电解质，</w:t>
      </w:r>
      <w:r>
        <w:rPr>
          <w:rFonts w:eastAsia="宋体"/>
          <w:color w:val="000000"/>
          <w:sz w:val="24"/>
          <w:szCs w:val="24"/>
        </w:rPr>
        <w:object>
          <v:shape id="_x0000_i1143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均属于电解质。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(2)B是</w:t>
      </w:r>
      <w:r>
        <w:rPr>
          <w:rFonts w:eastAsia="宋体"/>
          <w:color w:val="000000"/>
          <w:sz w:val="24"/>
          <w:szCs w:val="24"/>
        </w:rPr>
        <w:object>
          <v:shape id="_x0000_i1144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，易溶于水，与水发生反应产生</w:t>
      </w:r>
      <w:r>
        <w:rPr>
          <w:rFonts w:eastAsia="宋体"/>
          <w:color w:val="000000"/>
          <w:sz w:val="24"/>
          <w:szCs w:val="24"/>
        </w:rPr>
        <w:object>
          <v:shape id="_x0000_i1145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</w:t>
      </w:r>
      <w:r>
        <w:rPr>
          <w:rFonts w:eastAsia="宋体"/>
          <w:color w:val="000000"/>
          <w:sz w:val="24"/>
          <w:szCs w:val="24"/>
        </w:rPr>
        <w:object>
          <v:shape id="_x0000_i1146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具有酸的通性，可以使紫色石蕊溶液变为红色。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(3)C是</w:t>
      </w:r>
      <w:r>
        <w:rPr>
          <w:rFonts w:eastAsia="宋体"/>
          <w:color w:val="000000"/>
          <w:sz w:val="24"/>
          <w:szCs w:val="24"/>
        </w:rPr>
        <w:object>
          <v:shape id="_x0000_i1147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 xml:space="preserve"> ，其中S元素的化合价为+4，则</w:t>
      </w:r>
      <w:r>
        <w:rPr>
          <w:rFonts w:eastAsia="宋体"/>
          <w:color w:val="000000"/>
          <w:sz w:val="24"/>
          <w:szCs w:val="24"/>
        </w:rPr>
        <w:object>
          <v:shape id="_x0000_i1148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作氧化剂时，理论上可被还原为</w:t>
      </w:r>
      <w:r>
        <w:rPr>
          <w:rFonts w:eastAsia="宋体"/>
          <w:color w:val="000000"/>
          <w:sz w:val="24"/>
          <w:szCs w:val="24"/>
        </w:rPr>
        <w:object>
          <v:shape id="_x0000_i1149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或S等，A、B项正确;</w:t>
      </w:r>
      <w:r>
        <w:rPr>
          <w:rFonts w:eastAsia="宋体"/>
          <w:color w:val="000000"/>
          <w:sz w:val="24"/>
          <w:szCs w:val="24"/>
        </w:rPr>
        <w:object>
          <v:shape id="_x0000_i1150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中S元素的化合价为+4，不可能由</w:t>
      </w:r>
      <w:r>
        <w:rPr>
          <w:rFonts w:eastAsia="宋体"/>
          <w:color w:val="000000"/>
          <w:sz w:val="24"/>
          <w:szCs w:val="24"/>
        </w:rPr>
        <w:object>
          <v:shape id="_x0000_i1151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还原得到，C项错误;</w:t>
      </w:r>
      <w:r>
        <w:rPr>
          <w:rFonts w:eastAsia="宋体"/>
          <w:color w:val="000000"/>
          <w:sz w:val="24"/>
          <w:szCs w:val="24"/>
        </w:rPr>
        <w:object>
          <v:shape id="_x0000_i1152" o:spt="75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中S元素的化合价均为＋6，不可能由</w:t>
      </w:r>
      <w:r>
        <w:rPr>
          <w:rFonts w:eastAsia="宋体"/>
          <w:color w:val="000000"/>
          <w:sz w:val="24"/>
          <w:szCs w:val="24"/>
        </w:rPr>
        <w:object>
          <v:shape id="_x0000_i1153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还原得到，D、E项错误。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(4)A为</w:t>
      </w:r>
      <w:r>
        <w:rPr>
          <w:rFonts w:eastAsia="宋体"/>
          <w:color w:val="000000"/>
          <w:sz w:val="24"/>
          <w:szCs w:val="24"/>
        </w:rPr>
        <w:object>
          <v:shape id="_x0000_i1154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，将</w:t>
      </w:r>
      <w:r>
        <w:rPr>
          <w:rFonts w:eastAsia="宋体"/>
          <w:color w:val="000000"/>
          <w:sz w:val="24"/>
          <w:szCs w:val="24"/>
        </w:rPr>
        <w:object>
          <v:shape id="_x0000_i1155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</w:t>
      </w:r>
      <w:r>
        <w:rPr>
          <w:rFonts w:eastAsia="宋体"/>
          <w:color w:val="000000"/>
          <w:sz w:val="24"/>
          <w:szCs w:val="24"/>
        </w:rPr>
        <w:object>
          <v:shape id="_x0000_i1156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混合，可生成淡黄色固体，反应的化学方程式为</w:t>
      </w:r>
      <w:r>
        <w:rPr>
          <w:rFonts w:eastAsia="宋体"/>
          <w:color w:val="000000"/>
          <w:sz w:val="24"/>
          <w:szCs w:val="24"/>
        </w:rPr>
        <w:object>
          <v:shape id="_x0000_i1157" o:spt="75" type="#_x0000_t75" style="height:35.25pt;width:119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，该反应中，</w:t>
      </w:r>
      <w:r>
        <w:rPr>
          <w:rFonts w:eastAsia="宋体"/>
          <w:color w:val="000000"/>
          <w:sz w:val="24"/>
          <w:szCs w:val="24"/>
        </w:rPr>
        <w:object>
          <v:shape id="_x0000_i1158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中的硫元素化合价升高，被氧化，</w:t>
      </w:r>
      <w:r>
        <w:rPr>
          <w:rFonts w:eastAsia="宋体"/>
          <w:color w:val="000000"/>
          <w:sz w:val="24"/>
          <w:szCs w:val="24"/>
        </w:rPr>
        <w:object>
          <v:shape id="_x0000_i1159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作还原剂，</w:t>
      </w:r>
      <w:r>
        <w:rPr>
          <w:rFonts w:eastAsia="宋体"/>
          <w:color w:val="000000"/>
          <w:sz w:val="24"/>
          <w:szCs w:val="24"/>
        </w:rPr>
        <w:object>
          <v:shape id="_x0000_i1160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中的硫元素化合价降低，被还原，</w:t>
      </w:r>
      <w:r>
        <w:rPr>
          <w:rFonts w:eastAsia="宋体"/>
          <w:color w:val="000000"/>
          <w:sz w:val="24"/>
          <w:szCs w:val="24"/>
        </w:rPr>
        <w:object>
          <v:shape id="_x0000_i1161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作氧化剂，则该反应中氧化剂与还原剂的物质的量之比为1∶2。</w:t>
      </w:r>
    </w:p>
    <w:p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(5)浓硫酸与铜单质在加热时发生反应:</w:t>
      </w:r>
      <w:r>
        <w:rPr>
          <w:rFonts w:eastAsia="宋体"/>
          <w:color w:val="000000"/>
          <w:sz w:val="24"/>
          <w:szCs w:val="24"/>
        </w:rPr>
        <w:object>
          <v:shape id="_x0000_i1162" o:spt="75" type="#_x0000_t75" style="height:35.25pt;width:204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，部分S元素的化合价由+6降低为＋4，每转移2 mol电子，生成</w:t>
      </w:r>
      <w:r>
        <w:rPr>
          <w:rFonts w:eastAsia="宋体"/>
          <w:color w:val="000000"/>
          <w:sz w:val="24"/>
          <w:szCs w:val="24"/>
        </w:rPr>
        <w:object>
          <v:shape id="_x0000_i1163" o:spt="75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，标准状况下的体积为</w:t>
      </w:r>
      <w:r>
        <w:rPr>
          <w:rFonts w:eastAsia="宋体"/>
          <w:color w:val="000000"/>
          <w:sz w:val="24"/>
          <w:szCs w:val="24"/>
        </w:rPr>
        <w:object>
          <v:shape id="_x0000_i1164" o:spt="75" type="#_x0000_t75" style="height:17.25pt;width:129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rFonts w:hint="eastAsia" w:eastAsia="宋体"/>
          <w:b/>
          <w:sz w:val="24"/>
          <w:szCs w:val="24"/>
          <w:lang w:eastAsia="zh-CN"/>
        </w:rPr>
        <w:drawing>
          <wp:inline distT="0" distB="0" distL="114300" distR="114300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440" w:bottom="1440" w:left="1440" w:header="720" w:footer="720" w:gutter="0"/>
      <w:cols w:space="720" w:num="1"/>
      <w:vAlign w:val="top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right"/>
    </w:pPr>
    <w:r>
      <w:rPr>
        <w:rFonts w:hint="eastAsia" w:ascii="宋体" w:hAnsi="宋体"/>
      </w:rPr>
      <w:t>版权所有</w:t>
    </w:r>
    <w:r>
      <w:rPr>
        <w:rFonts w:ascii="Times New Roman" w:hAnsi="Times New Roman"/>
      </w:rPr>
      <w:t>©</w:t>
    </w:r>
    <w:r>
      <w:rPr>
        <w:rFonts w:hint="eastAsia" w:ascii="宋体" w:hAnsi="宋体"/>
      </w:rPr>
      <w:t>正确教育 侵权必</w:t>
    </w:r>
    <w:r>
      <w:rPr>
        <w:rFonts w:hint="eastAsia" w:ascii="宋体" w:hAnsi="宋体" w:eastAsia="宋体"/>
        <w:lang w:val="en-US" w:eastAsia="zh-CN"/>
      </w:rPr>
      <w:t>究</w:t>
    </w:r>
    <w:r>
      <w:rPr>
        <w:rFonts w:hint="eastAsia" w:ascii="宋体" w:hAnsi="宋体"/>
      </w:rPr>
      <w:t>！</w:t>
    </w: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drawing>
        <wp:inline distT="0" distB="0" distL="114300" distR="114300">
          <wp:extent cx="5278120" cy="276860"/>
          <wp:effectExtent l="0" t="0" r="17780" b="8890"/>
          <wp:docPr id="6" name="图片 82" descr="图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82" descr="图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WRhMGZjNjMzM2M0MWUyZjU1OGY2OWMyNzQyYWY4OTAifQ=="/>
  </w:docVars>
  <w:rsids>
    <w:rsidRoot w:val="00A77B3E"/>
    <w:rsid w:val="00062A39"/>
    <w:rsid w:val="000F6557"/>
    <w:rsid w:val="00174CCB"/>
    <w:rsid w:val="001819FD"/>
    <w:rsid w:val="002344D0"/>
    <w:rsid w:val="00294EB0"/>
    <w:rsid w:val="002D7664"/>
    <w:rsid w:val="002E3D61"/>
    <w:rsid w:val="002F16B4"/>
    <w:rsid w:val="003B18FD"/>
    <w:rsid w:val="00417467"/>
    <w:rsid w:val="004933FF"/>
    <w:rsid w:val="004B5190"/>
    <w:rsid w:val="005104B4"/>
    <w:rsid w:val="00547DC9"/>
    <w:rsid w:val="005C74AF"/>
    <w:rsid w:val="00656302"/>
    <w:rsid w:val="006877FD"/>
    <w:rsid w:val="006C15CA"/>
    <w:rsid w:val="006D2960"/>
    <w:rsid w:val="008547AF"/>
    <w:rsid w:val="008B5895"/>
    <w:rsid w:val="008C7A9C"/>
    <w:rsid w:val="009667AA"/>
    <w:rsid w:val="009E4409"/>
    <w:rsid w:val="009F2C99"/>
    <w:rsid w:val="00A728F3"/>
    <w:rsid w:val="00A77B3E"/>
    <w:rsid w:val="00AC3C2A"/>
    <w:rsid w:val="00B02652"/>
    <w:rsid w:val="00C45327"/>
    <w:rsid w:val="00C84D95"/>
    <w:rsid w:val="00CA2A55"/>
    <w:rsid w:val="00CB6098"/>
    <w:rsid w:val="00D0598D"/>
    <w:rsid w:val="00DB3256"/>
    <w:rsid w:val="00DF4755"/>
    <w:rsid w:val="00EF00ED"/>
    <w:rsid w:val="00F26E0B"/>
    <w:rsid w:val="00F27D2D"/>
    <w:rsid w:val="28EC00B3"/>
    <w:rsid w:val="4C592E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51.wmf"/><Relationship Id="rId97" Type="http://schemas.openxmlformats.org/officeDocument/2006/relationships/oleObject" Target="embeddings/oleObject43.bin"/><Relationship Id="rId96" Type="http://schemas.openxmlformats.org/officeDocument/2006/relationships/image" Target="media/image50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9.wmf"/><Relationship Id="rId93" Type="http://schemas.openxmlformats.org/officeDocument/2006/relationships/oleObject" Target="embeddings/oleObject41.bin"/><Relationship Id="rId92" Type="http://schemas.openxmlformats.org/officeDocument/2006/relationships/image" Target="media/image48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7.png"/><Relationship Id="rId9" Type="http://schemas.openxmlformats.org/officeDocument/2006/relationships/oleObject" Target="embeddings/oleObject3.bin"/><Relationship Id="rId89" Type="http://schemas.openxmlformats.org/officeDocument/2006/relationships/image" Target="media/image46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8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7.bin"/><Relationship Id="rId83" Type="http://schemas.openxmlformats.org/officeDocument/2006/relationships/image" Target="media/image43.wmf"/><Relationship Id="rId82" Type="http://schemas.openxmlformats.org/officeDocument/2006/relationships/oleObject" Target="embeddings/oleObject36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5.bin"/><Relationship Id="rId8" Type="http://schemas.openxmlformats.org/officeDocument/2006/relationships/oleObject" Target="embeddings/oleObject2.bin"/><Relationship Id="rId79" Type="http://schemas.openxmlformats.org/officeDocument/2006/relationships/image" Target="media/image41.wmf"/><Relationship Id="rId78" Type="http://schemas.openxmlformats.org/officeDocument/2006/relationships/oleObject" Target="embeddings/oleObject34.bin"/><Relationship Id="rId77" Type="http://schemas.openxmlformats.org/officeDocument/2006/relationships/image" Target="media/image40.png"/><Relationship Id="rId76" Type="http://schemas.openxmlformats.org/officeDocument/2006/relationships/image" Target="media/image39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8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7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6.wmf"/><Relationship Id="rId7" Type="http://schemas.openxmlformats.org/officeDocument/2006/relationships/image" Target="media/image2.wmf"/><Relationship Id="rId69" Type="http://schemas.openxmlformats.org/officeDocument/2006/relationships/oleObject" Target="embeddings/oleObject30.bin"/><Relationship Id="rId68" Type="http://schemas.openxmlformats.org/officeDocument/2006/relationships/image" Target="media/image35.png"/><Relationship Id="rId67" Type="http://schemas.openxmlformats.org/officeDocument/2006/relationships/image" Target="media/image34.png"/><Relationship Id="rId66" Type="http://schemas.openxmlformats.org/officeDocument/2006/relationships/image" Target="media/image33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0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6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" Type="http://schemas.openxmlformats.org/officeDocument/2006/relationships/oleObject" Target="embeddings/oleObject21.bin"/><Relationship Id="rId48" Type="http://schemas.openxmlformats.org/officeDocument/2006/relationships/oleObject" Target="embeddings/oleObject20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1.png"/><Relationship Id="rId40" Type="http://schemas.openxmlformats.org/officeDocument/2006/relationships/image" Target="media/image20.wmf"/><Relationship Id="rId4" Type="http://schemas.openxmlformats.org/officeDocument/2006/relationships/footer" Target="footer1.xml"/><Relationship Id="rId39" Type="http://schemas.openxmlformats.org/officeDocument/2006/relationships/oleObject" Target="embeddings/oleObject16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4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3.wmf"/><Relationship Id="rId257" Type="http://schemas.openxmlformats.org/officeDocument/2006/relationships/fontTable" Target="fontTable.xml"/><Relationship Id="rId256" Type="http://schemas.openxmlformats.org/officeDocument/2006/relationships/image" Target="media/image112.png"/><Relationship Id="rId255" Type="http://schemas.openxmlformats.org/officeDocument/2006/relationships/image" Target="media/image111.wmf"/><Relationship Id="rId254" Type="http://schemas.openxmlformats.org/officeDocument/2006/relationships/oleObject" Target="embeddings/oleObject140.bin"/><Relationship Id="rId253" Type="http://schemas.openxmlformats.org/officeDocument/2006/relationships/image" Target="media/image110.wmf"/><Relationship Id="rId252" Type="http://schemas.openxmlformats.org/officeDocument/2006/relationships/oleObject" Target="embeddings/oleObject139.bin"/><Relationship Id="rId251" Type="http://schemas.openxmlformats.org/officeDocument/2006/relationships/oleObject" Target="embeddings/oleObject138.bin"/><Relationship Id="rId250" Type="http://schemas.openxmlformats.org/officeDocument/2006/relationships/oleObject" Target="embeddings/oleObject137.bin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36.bin"/><Relationship Id="rId248" Type="http://schemas.openxmlformats.org/officeDocument/2006/relationships/oleObject" Target="embeddings/oleObject135.bin"/><Relationship Id="rId247" Type="http://schemas.openxmlformats.org/officeDocument/2006/relationships/oleObject" Target="embeddings/oleObject134.bin"/><Relationship Id="rId246" Type="http://schemas.openxmlformats.org/officeDocument/2006/relationships/image" Target="media/image109.wmf"/><Relationship Id="rId245" Type="http://schemas.openxmlformats.org/officeDocument/2006/relationships/oleObject" Target="embeddings/oleObject133.bin"/><Relationship Id="rId244" Type="http://schemas.openxmlformats.org/officeDocument/2006/relationships/oleObject" Target="embeddings/oleObject132.bin"/><Relationship Id="rId243" Type="http://schemas.openxmlformats.org/officeDocument/2006/relationships/oleObject" Target="embeddings/oleObject131.bin"/><Relationship Id="rId242" Type="http://schemas.openxmlformats.org/officeDocument/2006/relationships/oleObject" Target="embeddings/oleObject130.bin"/><Relationship Id="rId241" Type="http://schemas.openxmlformats.org/officeDocument/2006/relationships/oleObject" Target="embeddings/oleObject129.bin"/><Relationship Id="rId240" Type="http://schemas.openxmlformats.org/officeDocument/2006/relationships/image" Target="media/image108.wmf"/><Relationship Id="rId24" Type="http://schemas.openxmlformats.org/officeDocument/2006/relationships/image" Target="media/image12.png"/><Relationship Id="rId239" Type="http://schemas.openxmlformats.org/officeDocument/2006/relationships/oleObject" Target="embeddings/oleObject128.bin"/><Relationship Id="rId238" Type="http://schemas.openxmlformats.org/officeDocument/2006/relationships/oleObject" Target="embeddings/oleObject127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6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24.bin"/><Relationship Id="rId231" Type="http://schemas.openxmlformats.org/officeDocument/2006/relationships/image" Target="media/image104.wmf"/><Relationship Id="rId230" Type="http://schemas.openxmlformats.org/officeDocument/2006/relationships/oleObject" Target="embeddings/oleObject123.bin"/><Relationship Id="rId23" Type="http://schemas.openxmlformats.org/officeDocument/2006/relationships/image" Target="media/image11.png"/><Relationship Id="rId229" Type="http://schemas.openxmlformats.org/officeDocument/2006/relationships/image" Target="media/image103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102.wmf"/><Relationship Id="rId226" Type="http://schemas.openxmlformats.org/officeDocument/2006/relationships/oleObject" Target="embeddings/oleObject121.bin"/><Relationship Id="rId225" Type="http://schemas.openxmlformats.org/officeDocument/2006/relationships/oleObject" Target="embeddings/oleObject120.bin"/><Relationship Id="rId224" Type="http://schemas.openxmlformats.org/officeDocument/2006/relationships/image" Target="media/image101.wmf"/><Relationship Id="rId223" Type="http://schemas.openxmlformats.org/officeDocument/2006/relationships/oleObject" Target="embeddings/oleObject119.bin"/><Relationship Id="rId222" Type="http://schemas.openxmlformats.org/officeDocument/2006/relationships/oleObject" Target="embeddings/oleObject118.bin"/><Relationship Id="rId221" Type="http://schemas.openxmlformats.org/officeDocument/2006/relationships/image" Target="media/image100.wmf"/><Relationship Id="rId220" Type="http://schemas.openxmlformats.org/officeDocument/2006/relationships/oleObject" Target="embeddings/oleObject117.bin"/><Relationship Id="rId22" Type="http://schemas.openxmlformats.org/officeDocument/2006/relationships/image" Target="media/image10.png"/><Relationship Id="rId219" Type="http://schemas.openxmlformats.org/officeDocument/2006/relationships/image" Target="media/image99.wmf"/><Relationship Id="rId218" Type="http://schemas.openxmlformats.org/officeDocument/2006/relationships/oleObject" Target="embeddings/oleObject116.bin"/><Relationship Id="rId217" Type="http://schemas.openxmlformats.org/officeDocument/2006/relationships/image" Target="media/image98.wmf"/><Relationship Id="rId216" Type="http://schemas.openxmlformats.org/officeDocument/2006/relationships/oleObject" Target="embeddings/oleObject115.bin"/><Relationship Id="rId215" Type="http://schemas.openxmlformats.org/officeDocument/2006/relationships/image" Target="media/image97.wmf"/><Relationship Id="rId214" Type="http://schemas.openxmlformats.org/officeDocument/2006/relationships/oleObject" Target="embeddings/oleObject114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13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12.bin"/><Relationship Id="rId21" Type="http://schemas.openxmlformats.org/officeDocument/2006/relationships/image" Target="media/image9.png"/><Relationship Id="rId209" Type="http://schemas.openxmlformats.org/officeDocument/2006/relationships/image" Target="media/image94.wmf"/><Relationship Id="rId208" Type="http://schemas.openxmlformats.org/officeDocument/2006/relationships/oleObject" Target="embeddings/oleObject111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0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9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7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6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5.bin"/><Relationship Id="rId195" Type="http://schemas.openxmlformats.org/officeDocument/2006/relationships/image" Target="media/image87.wmf"/><Relationship Id="rId194" Type="http://schemas.openxmlformats.org/officeDocument/2006/relationships/oleObject" Target="embeddings/oleObject104.bin"/><Relationship Id="rId193" Type="http://schemas.openxmlformats.org/officeDocument/2006/relationships/image" Target="media/image86.wmf"/><Relationship Id="rId192" Type="http://schemas.openxmlformats.org/officeDocument/2006/relationships/oleObject" Target="embeddings/oleObject103.bin"/><Relationship Id="rId191" Type="http://schemas.openxmlformats.org/officeDocument/2006/relationships/image" Target="media/image85.wmf"/><Relationship Id="rId190" Type="http://schemas.openxmlformats.org/officeDocument/2006/relationships/oleObject" Target="embeddings/oleObject102.bin"/><Relationship Id="rId19" Type="http://schemas.openxmlformats.org/officeDocument/2006/relationships/oleObject" Target="embeddings/oleObject8.bin"/><Relationship Id="rId189" Type="http://schemas.openxmlformats.org/officeDocument/2006/relationships/image" Target="media/image84.wmf"/><Relationship Id="rId188" Type="http://schemas.openxmlformats.org/officeDocument/2006/relationships/oleObject" Target="embeddings/oleObject101.bin"/><Relationship Id="rId187" Type="http://schemas.openxmlformats.org/officeDocument/2006/relationships/image" Target="media/image83.wmf"/><Relationship Id="rId186" Type="http://schemas.openxmlformats.org/officeDocument/2006/relationships/oleObject" Target="embeddings/oleObject100.bin"/><Relationship Id="rId185" Type="http://schemas.openxmlformats.org/officeDocument/2006/relationships/image" Target="media/image82.wmf"/><Relationship Id="rId184" Type="http://schemas.openxmlformats.org/officeDocument/2006/relationships/oleObject" Target="embeddings/oleObject99.bin"/><Relationship Id="rId183" Type="http://schemas.openxmlformats.org/officeDocument/2006/relationships/image" Target="media/image81.wmf"/><Relationship Id="rId182" Type="http://schemas.openxmlformats.org/officeDocument/2006/relationships/oleObject" Target="embeddings/oleObject98.bin"/><Relationship Id="rId181" Type="http://schemas.openxmlformats.org/officeDocument/2006/relationships/image" Target="media/image80.wmf"/><Relationship Id="rId180" Type="http://schemas.openxmlformats.org/officeDocument/2006/relationships/oleObject" Target="embeddings/oleObject97.bin"/><Relationship Id="rId18" Type="http://schemas.openxmlformats.org/officeDocument/2006/relationships/image" Target="media/image7.wmf"/><Relationship Id="rId179" Type="http://schemas.openxmlformats.org/officeDocument/2006/relationships/image" Target="media/image79.wmf"/><Relationship Id="rId178" Type="http://schemas.openxmlformats.org/officeDocument/2006/relationships/oleObject" Target="embeddings/oleObject96.bin"/><Relationship Id="rId177" Type="http://schemas.openxmlformats.org/officeDocument/2006/relationships/image" Target="media/image78.wmf"/><Relationship Id="rId176" Type="http://schemas.openxmlformats.org/officeDocument/2006/relationships/oleObject" Target="embeddings/oleObject95.bin"/><Relationship Id="rId175" Type="http://schemas.openxmlformats.org/officeDocument/2006/relationships/image" Target="media/image77.wmf"/><Relationship Id="rId174" Type="http://schemas.openxmlformats.org/officeDocument/2006/relationships/oleObject" Target="embeddings/oleObject94.bin"/><Relationship Id="rId173" Type="http://schemas.openxmlformats.org/officeDocument/2006/relationships/image" Target="media/image76.wmf"/><Relationship Id="rId172" Type="http://schemas.openxmlformats.org/officeDocument/2006/relationships/oleObject" Target="embeddings/oleObject93.bin"/><Relationship Id="rId171" Type="http://schemas.openxmlformats.org/officeDocument/2006/relationships/image" Target="media/image75.wmf"/><Relationship Id="rId170" Type="http://schemas.openxmlformats.org/officeDocument/2006/relationships/oleObject" Target="embeddings/oleObject92.bin"/><Relationship Id="rId17" Type="http://schemas.openxmlformats.org/officeDocument/2006/relationships/oleObject" Target="embeddings/oleObject7.bin"/><Relationship Id="rId169" Type="http://schemas.openxmlformats.org/officeDocument/2006/relationships/image" Target="media/image74.wmf"/><Relationship Id="rId168" Type="http://schemas.openxmlformats.org/officeDocument/2006/relationships/oleObject" Target="embeddings/oleObject91.bin"/><Relationship Id="rId167" Type="http://schemas.openxmlformats.org/officeDocument/2006/relationships/image" Target="media/image73.wmf"/><Relationship Id="rId166" Type="http://schemas.openxmlformats.org/officeDocument/2006/relationships/oleObject" Target="embeddings/oleObject90.bin"/><Relationship Id="rId165" Type="http://schemas.openxmlformats.org/officeDocument/2006/relationships/image" Target="media/image72.wmf"/><Relationship Id="rId164" Type="http://schemas.openxmlformats.org/officeDocument/2006/relationships/oleObject" Target="embeddings/oleObject89.bin"/><Relationship Id="rId163" Type="http://schemas.openxmlformats.org/officeDocument/2006/relationships/image" Target="media/image71.wmf"/><Relationship Id="rId162" Type="http://schemas.openxmlformats.org/officeDocument/2006/relationships/oleObject" Target="embeddings/oleObject88.bin"/><Relationship Id="rId161" Type="http://schemas.openxmlformats.org/officeDocument/2006/relationships/image" Target="media/image70.wmf"/><Relationship Id="rId160" Type="http://schemas.openxmlformats.org/officeDocument/2006/relationships/oleObject" Target="embeddings/oleObject87.bin"/><Relationship Id="rId16" Type="http://schemas.openxmlformats.org/officeDocument/2006/relationships/image" Target="media/image6.wmf"/><Relationship Id="rId159" Type="http://schemas.openxmlformats.org/officeDocument/2006/relationships/oleObject" Target="embeddings/oleObject86.bin"/><Relationship Id="rId158" Type="http://schemas.openxmlformats.org/officeDocument/2006/relationships/oleObject" Target="embeddings/oleObject85.bin"/><Relationship Id="rId157" Type="http://schemas.openxmlformats.org/officeDocument/2006/relationships/oleObject" Target="embeddings/oleObject84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83.bin"/><Relationship Id="rId154" Type="http://schemas.openxmlformats.org/officeDocument/2006/relationships/oleObject" Target="embeddings/oleObject82.bin"/><Relationship Id="rId153" Type="http://schemas.openxmlformats.org/officeDocument/2006/relationships/oleObject" Target="embeddings/oleObject81.bin"/><Relationship Id="rId152" Type="http://schemas.openxmlformats.org/officeDocument/2006/relationships/oleObject" Target="embeddings/oleObject80.bin"/><Relationship Id="rId151" Type="http://schemas.openxmlformats.org/officeDocument/2006/relationships/oleObject" Target="embeddings/oleObject79.bin"/><Relationship Id="rId150" Type="http://schemas.openxmlformats.org/officeDocument/2006/relationships/image" Target="media/image68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8.bin"/><Relationship Id="rId148" Type="http://schemas.openxmlformats.org/officeDocument/2006/relationships/image" Target="media/image67.wmf"/><Relationship Id="rId147" Type="http://schemas.openxmlformats.org/officeDocument/2006/relationships/oleObject" Target="embeddings/oleObject77.bin"/><Relationship Id="rId146" Type="http://schemas.openxmlformats.org/officeDocument/2006/relationships/oleObject" Target="embeddings/oleObject76.bin"/><Relationship Id="rId145" Type="http://schemas.openxmlformats.org/officeDocument/2006/relationships/image" Target="media/image66.wmf"/><Relationship Id="rId144" Type="http://schemas.openxmlformats.org/officeDocument/2006/relationships/oleObject" Target="embeddings/oleObject75.bin"/><Relationship Id="rId143" Type="http://schemas.openxmlformats.org/officeDocument/2006/relationships/oleObject" Target="embeddings/oleObject74.bin"/><Relationship Id="rId142" Type="http://schemas.openxmlformats.org/officeDocument/2006/relationships/image" Target="media/image65.wmf"/><Relationship Id="rId141" Type="http://schemas.openxmlformats.org/officeDocument/2006/relationships/oleObject" Target="embeddings/oleObject73.bin"/><Relationship Id="rId140" Type="http://schemas.openxmlformats.org/officeDocument/2006/relationships/oleObject" Target="embeddings/oleObject72.bin"/><Relationship Id="rId14" Type="http://schemas.openxmlformats.org/officeDocument/2006/relationships/image" Target="media/image5.wmf"/><Relationship Id="rId139" Type="http://schemas.openxmlformats.org/officeDocument/2006/relationships/oleObject" Target="embeddings/oleObject71.bin"/><Relationship Id="rId138" Type="http://schemas.openxmlformats.org/officeDocument/2006/relationships/image" Target="media/image64.wmf"/><Relationship Id="rId137" Type="http://schemas.openxmlformats.org/officeDocument/2006/relationships/oleObject" Target="embeddings/oleObject70.bin"/><Relationship Id="rId136" Type="http://schemas.openxmlformats.org/officeDocument/2006/relationships/oleObject" Target="embeddings/oleObject69.bin"/><Relationship Id="rId135" Type="http://schemas.openxmlformats.org/officeDocument/2006/relationships/oleObject" Target="embeddings/oleObject68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5.bin"/><Relationship Id="rId128" Type="http://schemas.openxmlformats.org/officeDocument/2006/relationships/oleObject" Target="embeddings/oleObject64.bin"/><Relationship Id="rId127" Type="http://schemas.openxmlformats.org/officeDocument/2006/relationships/oleObject" Target="embeddings/oleObject63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2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60.bin"/><Relationship Id="rId120" Type="http://schemas.openxmlformats.org/officeDocument/2006/relationships/oleObject" Target="embeddings/oleObject59.bin"/><Relationship Id="rId12" Type="http://schemas.openxmlformats.org/officeDocument/2006/relationships/image" Target="media/image4.wmf"/><Relationship Id="rId119" Type="http://schemas.openxmlformats.org/officeDocument/2006/relationships/oleObject" Target="embeddings/oleObject58.bin"/><Relationship Id="rId118" Type="http://schemas.openxmlformats.org/officeDocument/2006/relationships/oleObject" Target="embeddings/oleObject57.bin"/><Relationship Id="rId117" Type="http://schemas.openxmlformats.org/officeDocument/2006/relationships/oleObject" Target="embeddings/oleObject56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5.bin"/><Relationship Id="rId114" Type="http://schemas.openxmlformats.org/officeDocument/2006/relationships/oleObject" Target="embeddings/oleObject54.bin"/><Relationship Id="rId113" Type="http://schemas.openxmlformats.org/officeDocument/2006/relationships/oleObject" Target="embeddings/oleObject53.bin"/><Relationship Id="rId112" Type="http://schemas.openxmlformats.org/officeDocument/2006/relationships/image" Target="media/image56.wmf"/><Relationship Id="rId111" Type="http://schemas.openxmlformats.org/officeDocument/2006/relationships/oleObject" Target="embeddings/oleObject52.bin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5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49.bin"/><Relationship Id="rId105" Type="http://schemas.openxmlformats.org/officeDocument/2006/relationships/oleObject" Target="embeddings/oleObject48.bin"/><Relationship Id="rId104" Type="http://schemas.openxmlformats.org/officeDocument/2006/relationships/oleObject" Target="embeddings/oleObject47.bin"/><Relationship Id="rId103" Type="http://schemas.openxmlformats.org/officeDocument/2006/relationships/oleObject" Target="embeddings/oleObject46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52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9</Pages>
  <Words>3262</Words>
  <Characters>3566</Characters>
  <Lines>1</Lines>
  <Paragraphs>1</Paragraphs>
  <TotalTime>0</TotalTime>
  <ScaleCrop>false</ScaleCrop>
  <LinksUpToDate>false</LinksUpToDate>
  <CharactersWithSpaces>3615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2022-12-22T02:42:00Z</dcterms:created>
  <dc:creator>Administrator</dc:creator>
  <cp:lastModifiedBy>Administrator</cp:lastModifiedBy>
  <dcterms:modified xsi:type="dcterms:W3CDTF">2022-12-22T03:32:53Z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144A226FEB82469D83A196F21047B0A1</vt:lpwstr>
  </property>
</Properties>
</file>